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9659" w14:textId="77777777" w:rsidR="00DA1E0C" w:rsidRPr="00077226" w:rsidRDefault="00DA1E0C" w:rsidP="00DA1E0C">
      <w:pPr>
        <w:jc w:val="center"/>
        <w:rPr>
          <w:rFonts w:cs="Arial"/>
          <w:b/>
          <w:sz w:val="52"/>
        </w:rPr>
      </w:pPr>
      <w:r w:rsidRPr="00077226">
        <w:rPr>
          <w:rFonts w:cs="Arial"/>
          <w:b/>
          <w:sz w:val="52"/>
        </w:rPr>
        <w:t>TEXAS AMATEUR</w:t>
      </w:r>
    </w:p>
    <w:p w14:paraId="2495C626" w14:textId="77777777" w:rsidR="00DA1E0C" w:rsidRPr="00077226" w:rsidRDefault="00DA1E0C" w:rsidP="00DA1E0C">
      <w:pPr>
        <w:jc w:val="center"/>
        <w:rPr>
          <w:rFonts w:cs="Arial"/>
          <w:b/>
          <w:sz w:val="52"/>
        </w:rPr>
      </w:pPr>
      <w:r w:rsidRPr="00077226">
        <w:rPr>
          <w:rFonts w:cs="Arial"/>
          <w:b/>
          <w:sz w:val="52"/>
        </w:rPr>
        <w:t>ATHLETIC FEDERATION</w:t>
      </w:r>
    </w:p>
    <w:p w14:paraId="20DF7659" w14:textId="77777777" w:rsidR="00DA1E0C" w:rsidRPr="00077226" w:rsidRDefault="00DA1E0C" w:rsidP="00DA1E0C">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i/>
          <w:sz w:val="44"/>
        </w:rPr>
      </w:pPr>
    </w:p>
    <w:p w14:paraId="37CC064E" w14:textId="77777777" w:rsidR="00DA1E0C" w:rsidRPr="00077226" w:rsidRDefault="00DA1E0C" w:rsidP="00DA1E0C">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i/>
          <w:sz w:val="96"/>
        </w:rPr>
      </w:pPr>
      <w:r w:rsidRPr="00077226">
        <w:rPr>
          <w:rFonts w:cs="Arial"/>
          <w:b/>
          <w:i/>
          <w:sz w:val="96"/>
        </w:rPr>
        <w:t>GYMNASTICS</w:t>
      </w:r>
    </w:p>
    <w:p w14:paraId="291AAD3D" w14:textId="77777777" w:rsidR="00DA1E0C" w:rsidRPr="00077226" w:rsidRDefault="00DA1E0C" w:rsidP="00DA1E0C">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i/>
          <w:sz w:val="40"/>
        </w:rPr>
      </w:pPr>
    </w:p>
    <w:p w14:paraId="7F74BAE6" w14:textId="77777777" w:rsidR="00DA1E0C" w:rsidRPr="00077226" w:rsidRDefault="00DA1E0C" w:rsidP="00DA1E0C">
      <w:pPr>
        <w:rPr>
          <w:rFonts w:cs="Arial"/>
        </w:rPr>
      </w:pPr>
    </w:p>
    <w:p w14:paraId="3C32FD2B" w14:textId="77777777" w:rsidR="00DA1E0C" w:rsidRDefault="00DA1E0C" w:rsidP="00DA1E0C">
      <w:pPr>
        <w:jc w:val="center"/>
        <w:rPr>
          <w:rFonts w:cs="Arial"/>
          <w:b/>
          <w:i/>
          <w:sz w:val="28"/>
          <w:szCs w:val="28"/>
        </w:rPr>
      </w:pPr>
      <w:r w:rsidRPr="00077226">
        <w:rPr>
          <w:rFonts w:cs="Arial"/>
          <w:b/>
          <w:i/>
          <w:sz w:val="28"/>
          <w:szCs w:val="28"/>
        </w:rPr>
        <w:t>STATE GYMNASTICS MEET</w:t>
      </w:r>
    </w:p>
    <w:p w14:paraId="1A3FDFD8" w14:textId="16239CCB" w:rsidR="00A033EA" w:rsidRDefault="00A033EA" w:rsidP="00DA1E0C">
      <w:pPr>
        <w:jc w:val="center"/>
        <w:rPr>
          <w:rFonts w:cs="Arial"/>
          <w:b/>
          <w:iCs/>
          <w:sz w:val="22"/>
          <w:szCs w:val="24"/>
        </w:rPr>
      </w:pPr>
      <w:r w:rsidRPr="00A9375D">
        <w:rPr>
          <w:rFonts w:cs="Arial"/>
          <w:b/>
          <w:i/>
          <w:szCs w:val="28"/>
        </w:rPr>
        <w:t xml:space="preserve">Levels </w:t>
      </w:r>
      <w:r w:rsidR="00A9375D" w:rsidRPr="00A9375D">
        <w:rPr>
          <w:rFonts w:cs="Arial"/>
          <w:b/>
          <w:i/>
          <w:szCs w:val="28"/>
        </w:rPr>
        <w:t>1, Level 2, &amp; Xcel Bronze</w:t>
      </w:r>
      <w:r w:rsidRPr="00A9375D">
        <w:rPr>
          <w:rFonts w:cs="Arial"/>
          <w:b/>
          <w:i/>
          <w:szCs w:val="28"/>
        </w:rPr>
        <w:t xml:space="preserve"> – </w:t>
      </w:r>
      <w:r w:rsidR="00A9375D" w:rsidRPr="00A9375D">
        <w:rPr>
          <w:rFonts w:cs="Arial"/>
          <w:b/>
          <w:iCs/>
          <w:szCs w:val="28"/>
        </w:rPr>
        <w:t xml:space="preserve">Velocity </w:t>
      </w:r>
      <w:r w:rsidRPr="00A9375D">
        <w:rPr>
          <w:rFonts w:cs="Arial"/>
          <w:b/>
          <w:iCs/>
          <w:szCs w:val="28"/>
        </w:rPr>
        <w:t>Gymnastics – April 2</w:t>
      </w:r>
      <w:r w:rsidR="00A9375D" w:rsidRPr="00A9375D">
        <w:rPr>
          <w:rFonts w:cs="Arial"/>
          <w:b/>
          <w:iCs/>
          <w:szCs w:val="28"/>
        </w:rPr>
        <w:t>5-26</w:t>
      </w:r>
    </w:p>
    <w:p w14:paraId="6CA3E973" w14:textId="1FAF92F0" w:rsidR="00A033EA" w:rsidRPr="00192B2E" w:rsidRDefault="00A033EA" w:rsidP="00A033EA">
      <w:pPr>
        <w:jc w:val="center"/>
        <w:rPr>
          <w:rFonts w:cs="Arial"/>
          <w:b/>
          <w:iCs/>
          <w:szCs w:val="24"/>
          <w:u w:val="single"/>
        </w:rPr>
      </w:pPr>
      <w:r w:rsidRPr="0016705B">
        <w:rPr>
          <w:rFonts w:cs="Arial"/>
          <w:b/>
          <w:i/>
          <w:szCs w:val="24"/>
        </w:rPr>
        <w:t xml:space="preserve">Level </w:t>
      </w:r>
      <w:r>
        <w:rPr>
          <w:rFonts w:cs="Arial"/>
          <w:b/>
          <w:i/>
          <w:szCs w:val="24"/>
        </w:rPr>
        <w:t xml:space="preserve">3 &amp; Xcel Silver- </w:t>
      </w:r>
      <w:r w:rsidR="00A9375D">
        <w:rPr>
          <w:rFonts w:cs="Arial"/>
          <w:b/>
          <w:iCs/>
          <w:szCs w:val="24"/>
        </w:rPr>
        <w:t>Trevino’s</w:t>
      </w:r>
      <w:r>
        <w:rPr>
          <w:rFonts w:cs="Arial"/>
          <w:b/>
          <w:iCs/>
          <w:szCs w:val="24"/>
        </w:rPr>
        <w:t xml:space="preserve"> – May </w:t>
      </w:r>
      <w:r w:rsidR="00A9375D">
        <w:rPr>
          <w:rFonts w:cs="Arial"/>
          <w:b/>
          <w:iCs/>
          <w:szCs w:val="24"/>
        </w:rPr>
        <w:t>2-3</w:t>
      </w:r>
    </w:p>
    <w:p w14:paraId="7BA6D26E" w14:textId="774B8FB9" w:rsidR="00DA1E0C" w:rsidRPr="004A2B8A" w:rsidRDefault="00A9375D" w:rsidP="00DA1E0C">
      <w:pPr>
        <w:jc w:val="center"/>
        <w:rPr>
          <w:rFonts w:cs="Arial"/>
          <w:b/>
          <w:szCs w:val="24"/>
        </w:rPr>
      </w:pPr>
      <w:r>
        <w:rPr>
          <w:rFonts w:cs="Arial"/>
          <w:b/>
          <w:i/>
          <w:szCs w:val="24"/>
        </w:rPr>
        <w:t>Levels 4-9, Xcel Gold, Xcel Diamond, Xcel Platinum</w:t>
      </w:r>
      <w:r w:rsidR="00DA1E0C" w:rsidRPr="004A2B8A">
        <w:rPr>
          <w:rFonts w:cs="Arial"/>
          <w:b/>
          <w:szCs w:val="24"/>
        </w:rPr>
        <w:t xml:space="preserve">– </w:t>
      </w:r>
      <w:r>
        <w:rPr>
          <w:rFonts w:cs="Arial"/>
          <w:b/>
          <w:szCs w:val="24"/>
        </w:rPr>
        <w:t>GymTricks</w:t>
      </w:r>
      <w:r w:rsidR="00A033EA">
        <w:rPr>
          <w:rFonts w:cs="Arial"/>
          <w:b/>
          <w:szCs w:val="24"/>
        </w:rPr>
        <w:t xml:space="preserve"> – May </w:t>
      </w:r>
      <w:r>
        <w:rPr>
          <w:rFonts w:cs="Arial"/>
          <w:b/>
          <w:szCs w:val="24"/>
        </w:rPr>
        <w:t>16-17</w:t>
      </w:r>
    </w:p>
    <w:p w14:paraId="41EB4E5E" w14:textId="0858B5E7" w:rsidR="00A96DBE" w:rsidRPr="00192B2E" w:rsidRDefault="00A96DBE" w:rsidP="00DA1E0C">
      <w:pPr>
        <w:jc w:val="center"/>
        <w:rPr>
          <w:rFonts w:cs="Arial"/>
          <w:b/>
          <w:iCs/>
          <w:sz w:val="22"/>
          <w:szCs w:val="24"/>
        </w:rPr>
      </w:pPr>
    </w:p>
    <w:p w14:paraId="7B2A448F" w14:textId="77777777" w:rsidR="00DA1E0C" w:rsidRPr="00077226" w:rsidRDefault="00DA1E0C" w:rsidP="00DA1E0C">
      <w:pPr>
        <w:jc w:val="center"/>
        <w:rPr>
          <w:rFonts w:cs="Arial"/>
          <w:b/>
          <w:sz w:val="32"/>
        </w:rPr>
      </w:pPr>
    </w:p>
    <w:p w14:paraId="1F952F0B" w14:textId="77777777" w:rsidR="00DA1E0C" w:rsidRPr="00077226" w:rsidRDefault="00DA1E0C" w:rsidP="00DA1E0C">
      <w:pPr>
        <w:jc w:val="center"/>
        <w:rPr>
          <w:rFonts w:cs="Arial"/>
        </w:rPr>
      </w:pPr>
    </w:p>
    <w:p w14:paraId="393A6DAC" w14:textId="77777777" w:rsidR="00DA1E0C" w:rsidRPr="00077226" w:rsidRDefault="00DA1E0C" w:rsidP="00DA1E0C">
      <w:pPr>
        <w:jc w:val="center"/>
        <w:rPr>
          <w:rFonts w:cs="Arial"/>
          <w:sz w:val="28"/>
        </w:rPr>
      </w:pPr>
      <w:r w:rsidRPr="00077226">
        <w:rPr>
          <w:rFonts w:cs="Arial"/>
          <w:sz w:val="28"/>
        </w:rPr>
        <w:t>For Information Contact:</w:t>
      </w:r>
    </w:p>
    <w:p w14:paraId="118E2D90" w14:textId="77777777" w:rsidR="00DA1E0C" w:rsidRPr="00077226" w:rsidRDefault="00DA1E0C" w:rsidP="00DA1E0C">
      <w:pPr>
        <w:jc w:val="center"/>
        <w:rPr>
          <w:rFonts w:cs="Arial"/>
          <w:sz w:val="28"/>
        </w:rPr>
      </w:pPr>
    </w:p>
    <w:p w14:paraId="1676AB22" w14:textId="77777777" w:rsidR="00DA1E0C" w:rsidRPr="00077226" w:rsidRDefault="002D708F" w:rsidP="00DA1E0C">
      <w:pPr>
        <w:jc w:val="center"/>
        <w:rPr>
          <w:rFonts w:cs="Arial"/>
          <w:sz w:val="28"/>
        </w:rPr>
      </w:pPr>
      <w:r>
        <w:rPr>
          <w:rFonts w:cs="Arial"/>
          <w:sz w:val="28"/>
        </w:rPr>
        <w:t>Jan Eyman,</w:t>
      </w:r>
      <w:r w:rsidR="00DA1E0C" w:rsidRPr="00077226">
        <w:rPr>
          <w:rFonts w:cs="Arial"/>
          <w:sz w:val="28"/>
        </w:rPr>
        <w:t xml:space="preserve"> Gymnastics Sports Commissioner</w:t>
      </w:r>
    </w:p>
    <w:p w14:paraId="618FE535" w14:textId="77777777" w:rsidR="00DA1E0C" w:rsidRPr="00077226" w:rsidRDefault="002D708F" w:rsidP="00DA1E0C">
      <w:pPr>
        <w:jc w:val="center"/>
        <w:rPr>
          <w:rFonts w:cs="Arial"/>
          <w:sz w:val="28"/>
        </w:rPr>
      </w:pPr>
      <w:hyperlink r:id="rId6" w:history="1">
        <w:r w:rsidRPr="00C45D81">
          <w:rPr>
            <w:rStyle w:val="Hyperlink"/>
            <w:rFonts w:cs="Arial"/>
            <w:sz w:val="28"/>
          </w:rPr>
          <w:t>taafgymnastics@gmail.com</w:t>
        </w:r>
      </w:hyperlink>
      <w:r>
        <w:rPr>
          <w:rFonts w:cs="Arial"/>
          <w:sz w:val="28"/>
        </w:rPr>
        <w:t xml:space="preserve"> </w:t>
      </w:r>
      <w:r w:rsidR="00DA1E0C" w:rsidRPr="00077226">
        <w:rPr>
          <w:rFonts w:cs="Arial"/>
          <w:sz w:val="28"/>
        </w:rPr>
        <w:t xml:space="preserve">  </w:t>
      </w:r>
    </w:p>
    <w:p w14:paraId="68590263" w14:textId="77777777" w:rsidR="00DA1E0C" w:rsidRPr="00077226" w:rsidRDefault="00DA1E0C" w:rsidP="00DA1E0C">
      <w:pPr>
        <w:jc w:val="center"/>
        <w:rPr>
          <w:rFonts w:cs="Arial"/>
        </w:rPr>
      </w:pPr>
    </w:p>
    <w:p w14:paraId="39BD6B87" w14:textId="77777777" w:rsidR="00DA1E0C" w:rsidRPr="00077226" w:rsidRDefault="00DA1E0C" w:rsidP="00DA1E0C">
      <w:pPr>
        <w:jc w:val="center"/>
        <w:rPr>
          <w:rFonts w:cs="Arial"/>
        </w:rPr>
      </w:pPr>
    </w:p>
    <w:p w14:paraId="32D2F289" w14:textId="77777777" w:rsidR="00DA1E0C" w:rsidRPr="00077226" w:rsidRDefault="00DA1E0C" w:rsidP="007C2C2E"/>
    <w:p w14:paraId="61AF3919" w14:textId="77777777" w:rsidR="00DA1E0C" w:rsidRPr="00077226" w:rsidRDefault="00DA1E0C" w:rsidP="00DA1E0C">
      <w:pPr>
        <w:pStyle w:val="Title"/>
        <w:rPr>
          <w:rFonts w:cs="Arial"/>
        </w:rPr>
      </w:pPr>
    </w:p>
    <w:p w14:paraId="1A2E714A" w14:textId="77777777" w:rsidR="00DA1E0C" w:rsidRPr="00077226" w:rsidRDefault="00DA1E0C" w:rsidP="00DA1E0C">
      <w:pPr>
        <w:pStyle w:val="Title"/>
        <w:rPr>
          <w:rFonts w:cs="Arial"/>
        </w:rPr>
      </w:pPr>
      <w:r w:rsidRPr="00077226">
        <w:rPr>
          <w:rFonts w:cs="Arial"/>
        </w:rPr>
        <w:t xml:space="preserve">T.A.A.F., </w:t>
      </w:r>
      <w:r w:rsidR="002D5105">
        <w:rPr>
          <w:rFonts w:cs="Arial"/>
        </w:rPr>
        <w:t>407 N. Water St., Burnet, Texas 78611</w:t>
      </w:r>
    </w:p>
    <w:p w14:paraId="02BCEB5E" w14:textId="77777777" w:rsidR="00DA1E0C" w:rsidRPr="00077226" w:rsidRDefault="00DA1E0C" w:rsidP="00DA1E0C">
      <w:pPr>
        <w:jc w:val="center"/>
        <w:rPr>
          <w:rFonts w:cs="Arial"/>
          <w:b/>
          <w:sz w:val="18"/>
        </w:rPr>
      </w:pPr>
      <w:r w:rsidRPr="00077226">
        <w:rPr>
          <w:rFonts w:cs="Arial"/>
          <w:b/>
          <w:sz w:val="18"/>
        </w:rPr>
        <w:t xml:space="preserve">512 863-9400   Website: </w:t>
      </w:r>
      <w:hyperlink r:id="rId7" w:history="1">
        <w:r w:rsidRPr="00077226">
          <w:rPr>
            <w:rStyle w:val="Hyperlink"/>
            <w:rFonts w:cs="Arial"/>
            <w:b/>
            <w:sz w:val="18"/>
          </w:rPr>
          <w:t>www.taaf.com</w:t>
        </w:r>
      </w:hyperlink>
    </w:p>
    <w:p w14:paraId="249E3391" w14:textId="77777777" w:rsidR="00DA1E0C" w:rsidRPr="00077226" w:rsidRDefault="00DA1E0C" w:rsidP="00791935">
      <w:pPr>
        <w:jc w:val="center"/>
        <w:rPr>
          <w:rFonts w:cs="Arial"/>
          <w:sz w:val="18"/>
        </w:rPr>
      </w:pPr>
      <w:r w:rsidRPr="00077226">
        <w:rPr>
          <w:rFonts w:cs="Arial"/>
          <w:b/>
          <w:sz w:val="18"/>
        </w:rPr>
        <w:t xml:space="preserve">Email:  </w:t>
      </w:r>
      <w:hyperlink r:id="rId8" w:history="1">
        <w:r w:rsidRPr="00077226">
          <w:rPr>
            <w:rStyle w:val="Hyperlink"/>
            <w:rFonts w:cs="Arial"/>
            <w:b/>
            <w:sz w:val="18"/>
          </w:rPr>
          <w:t>mark@taaf.com</w:t>
        </w:r>
      </w:hyperlink>
      <w:r w:rsidR="0016705B">
        <w:rPr>
          <w:rFonts w:cs="Arial"/>
          <w:b/>
          <w:sz w:val="18"/>
        </w:rPr>
        <w:t xml:space="preserve"> or </w:t>
      </w:r>
      <w:hyperlink r:id="rId9" w:history="1">
        <w:r w:rsidR="002D5105" w:rsidRPr="00240655">
          <w:rPr>
            <w:rStyle w:val="Hyperlink"/>
            <w:rFonts w:cs="Arial"/>
            <w:b/>
            <w:sz w:val="18"/>
          </w:rPr>
          <w:t>ginger@taaf.com</w:t>
        </w:r>
      </w:hyperlink>
      <w:r w:rsidR="0016705B">
        <w:rPr>
          <w:rFonts w:cs="Arial"/>
          <w:b/>
          <w:sz w:val="18"/>
        </w:rPr>
        <w:t xml:space="preserve"> </w:t>
      </w:r>
    </w:p>
    <w:p w14:paraId="642D00EA" w14:textId="77777777" w:rsidR="00DA1E0C" w:rsidRPr="00077226" w:rsidRDefault="00DA1E0C" w:rsidP="00DA1E0C">
      <w:pPr>
        <w:pStyle w:val="BodyText"/>
        <w:rPr>
          <w:rFonts w:cs="Arial"/>
          <w:i w:val="0"/>
          <w:sz w:val="16"/>
        </w:rPr>
      </w:pPr>
    </w:p>
    <w:p w14:paraId="2D890D8A" w14:textId="77777777" w:rsidR="001706B3" w:rsidRDefault="001706B3" w:rsidP="004A2B8A">
      <w:pPr>
        <w:pStyle w:val="BodyText"/>
        <w:jc w:val="center"/>
        <w:rPr>
          <w:rFonts w:cs="Arial"/>
          <w:i w:val="0"/>
          <w:sz w:val="16"/>
        </w:rPr>
      </w:pPr>
    </w:p>
    <w:p w14:paraId="7DD93C9F" w14:textId="77777777" w:rsidR="0016705B" w:rsidRDefault="0016705B" w:rsidP="004A2B8A">
      <w:pPr>
        <w:pStyle w:val="BodyText"/>
        <w:jc w:val="center"/>
        <w:rPr>
          <w:rFonts w:cs="Arial"/>
          <w:i w:val="0"/>
          <w:sz w:val="16"/>
        </w:rPr>
      </w:pPr>
    </w:p>
    <w:p w14:paraId="11F7A9A2" w14:textId="77777777" w:rsidR="0016705B" w:rsidRDefault="0016705B" w:rsidP="004A2B8A">
      <w:pPr>
        <w:pStyle w:val="BodyText"/>
        <w:jc w:val="center"/>
        <w:rPr>
          <w:rFonts w:cs="Arial"/>
          <w:i w:val="0"/>
          <w:sz w:val="16"/>
        </w:rPr>
      </w:pPr>
    </w:p>
    <w:p w14:paraId="653367B8" w14:textId="77777777" w:rsidR="0016705B" w:rsidRDefault="0016705B" w:rsidP="004A2B8A">
      <w:pPr>
        <w:pStyle w:val="BodyText"/>
        <w:jc w:val="center"/>
        <w:rPr>
          <w:rFonts w:cs="Arial"/>
          <w:i w:val="0"/>
          <w:sz w:val="16"/>
        </w:rPr>
      </w:pPr>
    </w:p>
    <w:p w14:paraId="001EDCB5" w14:textId="77777777" w:rsidR="0016705B" w:rsidRDefault="0016705B" w:rsidP="004A2B8A">
      <w:pPr>
        <w:pStyle w:val="BodyText"/>
        <w:jc w:val="center"/>
        <w:rPr>
          <w:rFonts w:cs="Arial"/>
          <w:i w:val="0"/>
          <w:sz w:val="16"/>
        </w:rPr>
      </w:pPr>
    </w:p>
    <w:p w14:paraId="3B05BD95" w14:textId="77777777" w:rsidR="0016705B" w:rsidRDefault="0016705B" w:rsidP="004A2B8A">
      <w:pPr>
        <w:pStyle w:val="BodyText"/>
        <w:jc w:val="center"/>
        <w:rPr>
          <w:rFonts w:cs="Arial"/>
          <w:i w:val="0"/>
          <w:sz w:val="16"/>
        </w:rPr>
      </w:pPr>
    </w:p>
    <w:p w14:paraId="6646CEF3" w14:textId="77777777" w:rsidR="0016705B" w:rsidRDefault="0016705B" w:rsidP="004A2B8A">
      <w:pPr>
        <w:pStyle w:val="BodyText"/>
        <w:jc w:val="center"/>
        <w:rPr>
          <w:rFonts w:cs="Arial"/>
          <w:i w:val="0"/>
          <w:sz w:val="16"/>
        </w:rPr>
      </w:pPr>
    </w:p>
    <w:p w14:paraId="457E35FD" w14:textId="77777777" w:rsidR="0016705B" w:rsidRDefault="0016705B" w:rsidP="004A2B8A">
      <w:pPr>
        <w:pStyle w:val="BodyText"/>
        <w:jc w:val="center"/>
        <w:rPr>
          <w:rFonts w:cs="Arial"/>
          <w:i w:val="0"/>
          <w:sz w:val="16"/>
        </w:rPr>
      </w:pPr>
    </w:p>
    <w:p w14:paraId="15EA1277" w14:textId="77777777" w:rsidR="0016705B" w:rsidRDefault="0016705B" w:rsidP="004A2B8A">
      <w:pPr>
        <w:pStyle w:val="BodyText"/>
        <w:jc w:val="center"/>
        <w:rPr>
          <w:rFonts w:cs="Arial"/>
          <w:i w:val="0"/>
          <w:sz w:val="16"/>
        </w:rPr>
      </w:pPr>
    </w:p>
    <w:p w14:paraId="4FD313C1" w14:textId="77777777" w:rsidR="0016705B" w:rsidRDefault="0016705B" w:rsidP="004A2B8A">
      <w:pPr>
        <w:pStyle w:val="BodyText"/>
        <w:jc w:val="center"/>
        <w:rPr>
          <w:rFonts w:cs="Arial"/>
          <w:i w:val="0"/>
          <w:sz w:val="16"/>
        </w:rPr>
      </w:pPr>
    </w:p>
    <w:p w14:paraId="6FA9B99D" w14:textId="77777777" w:rsidR="0016705B" w:rsidRDefault="0016705B" w:rsidP="004A2B8A">
      <w:pPr>
        <w:pStyle w:val="BodyText"/>
        <w:jc w:val="center"/>
        <w:rPr>
          <w:rFonts w:cs="Arial"/>
          <w:i w:val="0"/>
          <w:sz w:val="16"/>
        </w:rPr>
      </w:pPr>
    </w:p>
    <w:p w14:paraId="5D42A874" w14:textId="77777777" w:rsidR="0016705B" w:rsidRDefault="0016705B" w:rsidP="004A2B8A">
      <w:pPr>
        <w:pStyle w:val="BodyText"/>
        <w:jc w:val="center"/>
        <w:rPr>
          <w:rFonts w:cs="Arial"/>
          <w:i w:val="0"/>
          <w:sz w:val="16"/>
        </w:rPr>
      </w:pPr>
    </w:p>
    <w:p w14:paraId="6145640C" w14:textId="77777777" w:rsidR="0016705B" w:rsidRDefault="0016705B" w:rsidP="004A2B8A">
      <w:pPr>
        <w:pStyle w:val="BodyText"/>
        <w:jc w:val="center"/>
        <w:rPr>
          <w:rFonts w:cs="Arial"/>
          <w:i w:val="0"/>
          <w:sz w:val="16"/>
        </w:rPr>
      </w:pPr>
    </w:p>
    <w:p w14:paraId="3E1C0E81" w14:textId="77777777" w:rsidR="0016705B" w:rsidRDefault="0016705B" w:rsidP="004A2B8A">
      <w:pPr>
        <w:pStyle w:val="BodyText"/>
        <w:jc w:val="center"/>
        <w:rPr>
          <w:rFonts w:cs="Arial"/>
          <w:i w:val="0"/>
          <w:sz w:val="16"/>
        </w:rPr>
      </w:pPr>
    </w:p>
    <w:p w14:paraId="55654527" w14:textId="77777777" w:rsidR="00BE7973" w:rsidRDefault="00BE7973" w:rsidP="004A2B8A">
      <w:pPr>
        <w:pStyle w:val="BodyText"/>
        <w:jc w:val="center"/>
        <w:rPr>
          <w:rFonts w:cs="Arial"/>
          <w:i w:val="0"/>
          <w:sz w:val="16"/>
        </w:rPr>
      </w:pPr>
    </w:p>
    <w:p w14:paraId="291ABE4A" w14:textId="77777777" w:rsidR="0016705B" w:rsidRDefault="0016705B" w:rsidP="004A2B8A">
      <w:pPr>
        <w:pStyle w:val="BodyText"/>
        <w:jc w:val="center"/>
        <w:rPr>
          <w:rFonts w:cs="Arial"/>
          <w:i w:val="0"/>
          <w:sz w:val="16"/>
        </w:rPr>
      </w:pPr>
    </w:p>
    <w:p w14:paraId="0202DD8D" w14:textId="77777777" w:rsidR="007C2C2E" w:rsidRDefault="007C2C2E" w:rsidP="004A2B8A">
      <w:pPr>
        <w:pStyle w:val="BodyText"/>
        <w:jc w:val="center"/>
        <w:rPr>
          <w:rFonts w:cs="Arial"/>
          <w:i w:val="0"/>
          <w:sz w:val="16"/>
        </w:rPr>
      </w:pPr>
    </w:p>
    <w:p w14:paraId="42FA1455" w14:textId="77777777" w:rsidR="0016705B" w:rsidRDefault="0016705B" w:rsidP="004A2B8A">
      <w:pPr>
        <w:pStyle w:val="BodyText"/>
        <w:jc w:val="center"/>
        <w:rPr>
          <w:rFonts w:cs="Arial"/>
          <w:i w:val="0"/>
          <w:sz w:val="16"/>
        </w:rPr>
      </w:pPr>
    </w:p>
    <w:p w14:paraId="0EEADDDF" w14:textId="77777777" w:rsidR="0016705B" w:rsidRDefault="0016705B" w:rsidP="004A2B8A">
      <w:pPr>
        <w:pStyle w:val="BodyText"/>
        <w:jc w:val="center"/>
        <w:rPr>
          <w:rFonts w:cs="Arial"/>
          <w:i w:val="0"/>
          <w:sz w:val="16"/>
        </w:rPr>
      </w:pPr>
    </w:p>
    <w:p w14:paraId="634E6816" w14:textId="77777777" w:rsidR="001D2A7A" w:rsidRDefault="001D2A7A" w:rsidP="004A2B8A">
      <w:pPr>
        <w:pStyle w:val="BodyText"/>
        <w:jc w:val="center"/>
        <w:rPr>
          <w:rFonts w:cs="Arial"/>
          <w:i w:val="0"/>
          <w:sz w:val="16"/>
        </w:rPr>
      </w:pPr>
    </w:p>
    <w:p w14:paraId="51FBF70C" w14:textId="77777777" w:rsidR="0044790E" w:rsidRPr="009F3DAD" w:rsidRDefault="0044790E" w:rsidP="0044790E">
      <w:pPr>
        <w:pStyle w:val="Heading1"/>
        <w:pBdr>
          <w:left w:val="single" w:sz="18" w:space="0" w:color="auto" w:shadow="1"/>
        </w:pBdr>
        <w:rPr>
          <w:rFonts w:cs="Arial"/>
          <w:sz w:val="20"/>
        </w:rPr>
      </w:pPr>
      <w:r w:rsidRPr="009F3DAD">
        <w:rPr>
          <w:rFonts w:cs="Arial"/>
          <w:sz w:val="20"/>
        </w:rPr>
        <w:lastRenderedPageBreak/>
        <w:t>Table of Contents</w:t>
      </w:r>
    </w:p>
    <w:p w14:paraId="4A416625" w14:textId="77777777" w:rsidR="0044790E" w:rsidRPr="009F3DAD" w:rsidRDefault="0044790E" w:rsidP="0044790E">
      <w:pPr>
        <w:pStyle w:val="NoSpacing"/>
        <w:rPr>
          <w:rFonts w:ascii="Arial" w:hAnsi="Arial" w:cs="Arial"/>
          <w:sz w:val="20"/>
          <w:szCs w:val="20"/>
        </w:rPr>
      </w:pPr>
      <w:r w:rsidRPr="009F3DAD">
        <w:rPr>
          <w:rFonts w:ascii="Arial" w:hAnsi="Arial" w:cs="Arial"/>
          <w:sz w:val="20"/>
          <w:szCs w:val="20"/>
        </w:rPr>
        <w:tab/>
      </w:r>
      <w:r w:rsidRPr="009F3DAD">
        <w:rPr>
          <w:rFonts w:ascii="Arial" w:hAnsi="Arial" w:cs="Arial"/>
          <w:sz w:val="20"/>
          <w:szCs w:val="20"/>
        </w:rPr>
        <w:tab/>
      </w:r>
    </w:p>
    <w:p w14:paraId="49F86AAA" w14:textId="77777777" w:rsidR="0044790E" w:rsidRPr="009F3DAD" w:rsidRDefault="0044790E" w:rsidP="0044790E">
      <w:pPr>
        <w:pStyle w:val="NoSpacing"/>
        <w:rPr>
          <w:rFonts w:ascii="Arial" w:hAnsi="Arial" w:cs="Arial"/>
          <w:sz w:val="20"/>
          <w:szCs w:val="20"/>
        </w:rPr>
      </w:pPr>
    </w:p>
    <w:p w14:paraId="5A20D1B3" w14:textId="77777777" w:rsidR="0044790E" w:rsidRPr="009F3DAD" w:rsidRDefault="0044790E" w:rsidP="0044790E">
      <w:pPr>
        <w:pStyle w:val="NoSpacing"/>
        <w:ind w:left="720" w:firstLine="720"/>
        <w:rPr>
          <w:rFonts w:ascii="Arial" w:hAnsi="Arial" w:cs="Arial"/>
          <w:b/>
          <w:sz w:val="20"/>
          <w:szCs w:val="20"/>
        </w:rPr>
      </w:pPr>
      <w:r w:rsidRPr="009F3DAD">
        <w:rPr>
          <w:rFonts w:ascii="Arial" w:hAnsi="Arial" w:cs="Arial"/>
          <w:b/>
          <w:sz w:val="20"/>
          <w:szCs w:val="20"/>
        </w:rPr>
        <w:t>Sports Rules:</w:t>
      </w:r>
    </w:p>
    <w:p w14:paraId="3819A6FB" w14:textId="77777777" w:rsidR="0044790E" w:rsidRPr="009F3DAD" w:rsidRDefault="0044790E" w:rsidP="0044790E">
      <w:pPr>
        <w:pStyle w:val="NoSpacing"/>
        <w:rPr>
          <w:rFonts w:ascii="Arial" w:hAnsi="Arial" w:cs="Arial"/>
          <w:sz w:val="20"/>
          <w:szCs w:val="20"/>
        </w:rPr>
      </w:pPr>
    </w:p>
    <w:p w14:paraId="4B27B4B0" w14:textId="531D7258" w:rsidR="0044790E" w:rsidRPr="009F3DAD" w:rsidRDefault="00791935" w:rsidP="0044790E">
      <w:pPr>
        <w:pStyle w:val="NoSpacing"/>
        <w:ind w:left="720" w:firstLine="720"/>
        <w:rPr>
          <w:rFonts w:ascii="Arial" w:hAnsi="Arial" w:cs="Arial"/>
          <w:b/>
          <w:sz w:val="20"/>
          <w:szCs w:val="20"/>
        </w:rPr>
      </w:pPr>
      <w:r>
        <w:rPr>
          <w:rFonts w:ascii="Arial" w:hAnsi="Arial" w:cs="Arial"/>
          <w:b/>
          <w:sz w:val="20"/>
          <w:szCs w:val="20"/>
        </w:rPr>
        <w:t>Article 1</w:t>
      </w:r>
      <w:r w:rsidR="001047E3">
        <w:rPr>
          <w:rFonts w:ascii="Arial" w:hAnsi="Arial" w:cs="Arial"/>
          <w:b/>
          <w:sz w:val="20"/>
          <w:szCs w:val="20"/>
        </w:rPr>
        <w:t>5</w:t>
      </w:r>
      <w:r w:rsidR="0044790E" w:rsidRPr="009F3DAD">
        <w:rPr>
          <w:rFonts w:ascii="Arial" w:hAnsi="Arial" w:cs="Arial"/>
          <w:b/>
          <w:sz w:val="20"/>
          <w:szCs w:val="20"/>
        </w:rPr>
        <w:tab/>
      </w:r>
      <w:r w:rsidR="0044790E" w:rsidRPr="009F3DAD">
        <w:rPr>
          <w:rFonts w:ascii="Arial" w:hAnsi="Arial" w:cs="Arial"/>
          <w:b/>
          <w:sz w:val="20"/>
          <w:szCs w:val="20"/>
        </w:rPr>
        <w:tab/>
      </w:r>
      <w:r w:rsidR="0044790E" w:rsidRPr="009F3DAD">
        <w:rPr>
          <w:rFonts w:ascii="Arial" w:hAnsi="Arial" w:cs="Arial"/>
          <w:sz w:val="20"/>
          <w:szCs w:val="20"/>
        </w:rPr>
        <w:t>Gymnastics</w:t>
      </w:r>
    </w:p>
    <w:p w14:paraId="4D4BA50B" w14:textId="77777777" w:rsidR="0044790E" w:rsidRPr="009F3DAD" w:rsidRDefault="0044790E" w:rsidP="0044790E">
      <w:pPr>
        <w:pStyle w:val="NoSpacing"/>
        <w:rPr>
          <w:rFonts w:ascii="Arial" w:hAnsi="Arial" w:cs="Arial"/>
          <w:b/>
          <w:sz w:val="20"/>
          <w:szCs w:val="20"/>
        </w:rPr>
      </w:pPr>
    </w:p>
    <w:p w14:paraId="6A07806B" w14:textId="77777777" w:rsidR="0044790E" w:rsidRPr="009F3DAD" w:rsidRDefault="0044790E" w:rsidP="0044790E">
      <w:pPr>
        <w:ind w:left="720" w:firstLine="720"/>
        <w:rPr>
          <w:rFonts w:cs="Arial"/>
          <w:b/>
          <w:sz w:val="20"/>
        </w:rPr>
      </w:pPr>
    </w:p>
    <w:p w14:paraId="3CD67884" w14:textId="77777777" w:rsidR="0044790E" w:rsidRPr="009F3DAD" w:rsidRDefault="0044790E" w:rsidP="0044790E">
      <w:pPr>
        <w:ind w:left="720" w:firstLine="720"/>
        <w:rPr>
          <w:rFonts w:cs="Arial"/>
          <w:b/>
          <w:sz w:val="20"/>
        </w:rPr>
      </w:pPr>
      <w:r w:rsidRPr="009F3DAD">
        <w:rPr>
          <w:rFonts w:cs="Arial"/>
          <w:b/>
          <w:sz w:val="20"/>
        </w:rPr>
        <w:t>Manual of Procedures:</w:t>
      </w:r>
    </w:p>
    <w:p w14:paraId="0ADA2C29" w14:textId="77777777" w:rsidR="0044790E" w:rsidRPr="009F3DAD" w:rsidRDefault="0044790E" w:rsidP="0044790E">
      <w:pPr>
        <w:ind w:left="720" w:firstLine="720"/>
        <w:rPr>
          <w:rFonts w:cs="Arial"/>
          <w:b/>
          <w:sz w:val="20"/>
        </w:rPr>
      </w:pPr>
    </w:p>
    <w:p w14:paraId="6EDCC9F4" w14:textId="77777777" w:rsidR="0044790E" w:rsidRDefault="0044790E" w:rsidP="0044790E">
      <w:pPr>
        <w:ind w:left="720" w:firstLine="720"/>
        <w:rPr>
          <w:rFonts w:cs="Arial"/>
          <w:sz w:val="20"/>
        </w:rPr>
      </w:pPr>
      <w:r w:rsidRPr="009F3DAD">
        <w:rPr>
          <w:rFonts w:cs="Arial"/>
          <w:b/>
          <w:sz w:val="20"/>
        </w:rPr>
        <w:t xml:space="preserve">Article 2 </w:t>
      </w:r>
      <w:r w:rsidRPr="009F3DAD">
        <w:rPr>
          <w:rFonts w:cs="Arial"/>
          <w:b/>
          <w:sz w:val="20"/>
        </w:rPr>
        <w:tab/>
      </w:r>
      <w:r w:rsidRPr="009F3DAD">
        <w:rPr>
          <w:rFonts w:cs="Arial"/>
          <w:b/>
          <w:sz w:val="20"/>
        </w:rPr>
        <w:tab/>
      </w:r>
      <w:r w:rsidRPr="009F3DAD">
        <w:rPr>
          <w:rFonts w:cs="Arial"/>
          <w:sz w:val="20"/>
        </w:rPr>
        <w:t>General Participation Requirements</w:t>
      </w:r>
    </w:p>
    <w:p w14:paraId="273C8429" w14:textId="77777777" w:rsidR="00791935" w:rsidRPr="009F3DAD" w:rsidRDefault="00791935" w:rsidP="0044790E">
      <w:pPr>
        <w:ind w:left="720" w:firstLine="720"/>
        <w:rPr>
          <w:rFonts w:cs="Arial"/>
          <w:b/>
          <w:sz w:val="20"/>
        </w:rPr>
      </w:pPr>
      <w:r>
        <w:rPr>
          <w:rFonts w:cs="Arial"/>
          <w:b/>
          <w:sz w:val="20"/>
        </w:rPr>
        <w:t>Article 3</w:t>
      </w:r>
      <w:r>
        <w:rPr>
          <w:rFonts w:cs="Arial"/>
          <w:b/>
          <w:sz w:val="20"/>
        </w:rPr>
        <w:tab/>
      </w:r>
      <w:r>
        <w:rPr>
          <w:rFonts w:cs="Arial"/>
          <w:b/>
          <w:sz w:val="20"/>
        </w:rPr>
        <w:tab/>
      </w:r>
      <w:r w:rsidRPr="00791935">
        <w:rPr>
          <w:rFonts w:cs="Arial"/>
          <w:sz w:val="20"/>
        </w:rPr>
        <w:t>Youth Sports Coaching Requirements</w:t>
      </w:r>
    </w:p>
    <w:p w14:paraId="57A6EFBC" w14:textId="77777777" w:rsidR="0044790E" w:rsidRPr="009F3DAD" w:rsidRDefault="00791935" w:rsidP="0044790E">
      <w:pPr>
        <w:ind w:left="720" w:firstLine="720"/>
        <w:rPr>
          <w:rFonts w:cs="Arial"/>
          <w:sz w:val="20"/>
        </w:rPr>
      </w:pPr>
      <w:r>
        <w:rPr>
          <w:rFonts w:cs="Arial"/>
          <w:b/>
          <w:sz w:val="20"/>
        </w:rPr>
        <w:t>Article 5</w:t>
      </w:r>
      <w:r w:rsidR="0044790E" w:rsidRPr="009F3DAD">
        <w:rPr>
          <w:rFonts w:cs="Arial"/>
          <w:b/>
          <w:sz w:val="20"/>
        </w:rPr>
        <w:t xml:space="preserve"> </w:t>
      </w:r>
      <w:r w:rsidR="0044790E" w:rsidRPr="009F3DAD">
        <w:rPr>
          <w:rFonts w:cs="Arial"/>
          <w:b/>
          <w:sz w:val="20"/>
        </w:rPr>
        <w:tab/>
      </w:r>
      <w:r w:rsidR="0044790E" w:rsidRPr="009F3DAD">
        <w:rPr>
          <w:rFonts w:cs="Arial"/>
          <w:b/>
          <w:sz w:val="20"/>
        </w:rPr>
        <w:tab/>
      </w:r>
      <w:r w:rsidR="0044790E" w:rsidRPr="009F3DAD">
        <w:rPr>
          <w:rFonts w:cs="Arial"/>
          <w:sz w:val="20"/>
        </w:rPr>
        <w:t>Individual Sports Requirements</w:t>
      </w:r>
    </w:p>
    <w:p w14:paraId="3A47ED24" w14:textId="77777777" w:rsidR="0044790E" w:rsidRPr="009F3DAD" w:rsidRDefault="0044790E" w:rsidP="0044790E">
      <w:pPr>
        <w:ind w:left="720" w:firstLine="720"/>
        <w:rPr>
          <w:rFonts w:cs="Arial"/>
          <w:b/>
          <w:sz w:val="20"/>
        </w:rPr>
      </w:pPr>
    </w:p>
    <w:p w14:paraId="746162DB" w14:textId="77777777" w:rsidR="0044790E" w:rsidRPr="009F3DAD" w:rsidRDefault="0044790E" w:rsidP="0044790E">
      <w:pPr>
        <w:ind w:left="720" w:firstLine="720"/>
        <w:rPr>
          <w:rFonts w:cs="Arial"/>
          <w:b/>
          <w:sz w:val="20"/>
        </w:rPr>
      </w:pPr>
    </w:p>
    <w:p w14:paraId="571A5129" w14:textId="77777777" w:rsidR="0044790E" w:rsidRPr="009F3DAD" w:rsidRDefault="0044790E" w:rsidP="0044790E">
      <w:pPr>
        <w:ind w:left="720" w:firstLine="720"/>
        <w:rPr>
          <w:rFonts w:cs="Arial"/>
          <w:b/>
          <w:sz w:val="20"/>
        </w:rPr>
      </w:pPr>
    </w:p>
    <w:p w14:paraId="27A8776D" w14:textId="77777777" w:rsidR="0044790E" w:rsidRDefault="0044790E" w:rsidP="0044790E">
      <w:pPr>
        <w:ind w:left="720" w:firstLine="720"/>
        <w:rPr>
          <w:b/>
          <w:sz w:val="20"/>
        </w:rPr>
      </w:pPr>
    </w:p>
    <w:p w14:paraId="04FA48CC" w14:textId="77777777" w:rsidR="0044790E" w:rsidRDefault="0044790E" w:rsidP="0044790E">
      <w:pPr>
        <w:ind w:left="720" w:firstLine="720"/>
        <w:rPr>
          <w:b/>
          <w:sz w:val="20"/>
        </w:rPr>
      </w:pPr>
    </w:p>
    <w:p w14:paraId="10C7766E" w14:textId="77777777" w:rsidR="0044790E" w:rsidRPr="0044790E" w:rsidRDefault="0044790E" w:rsidP="0044790E">
      <w:pPr>
        <w:ind w:left="720" w:firstLine="720"/>
        <w:rPr>
          <w:b/>
          <w:sz w:val="20"/>
        </w:rPr>
      </w:pPr>
    </w:p>
    <w:p w14:paraId="4F1715E7" w14:textId="77777777" w:rsidR="0044790E" w:rsidRPr="00005687" w:rsidRDefault="0044790E" w:rsidP="0044790E">
      <w:pPr>
        <w:rPr>
          <w:b/>
        </w:rPr>
      </w:pPr>
    </w:p>
    <w:p w14:paraId="43B024BF" w14:textId="77777777" w:rsidR="0044790E" w:rsidRPr="000F1C61" w:rsidRDefault="0044790E" w:rsidP="0044790E">
      <w:pPr>
        <w:jc w:val="center"/>
        <w:rPr>
          <w:rFonts w:cs="Arial"/>
          <w:b/>
          <w:szCs w:val="24"/>
        </w:rPr>
      </w:pPr>
      <w:r w:rsidRPr="000F1C61">
        <w:rPr>
          <w:rFonts w:cs="Arial"/>
          <w:b/>
          <w:szCs w:val="24"/>
        </w:rPr>
        <w:t xml:space="preserve">PLEASE READ ALL RULES –THERE ARE </w:t>
      </w:r>
      <w:r>
        <w:rPr>
          <w:rFonts w:cs="Arial"/>
          <w:b/>
          <w:szCs w:val="24"/>
        </w:rPr>
        <w:t xml:space="preserve">IMPORTANT </w:t>
      </w:r>
      <w:r w:rsidRPr="000F1C61">
        <w:rPr>
          <w:rFonts w:cs="Arial"/>
          <w:b/>
          <w:szCs w:val="24"/>
        </w:rPr>
        <w:t>ARTICLES PERTAINING TO AGE DETERMINATION DATES, REGISTRATION DEADLINE DATES AND FEES.</w:t>
      </w:r>
    </w:p>
    <w:p w14:paraId="577E8775" w14:textId="77777777" w:rsidR="001D2A7A" w:rsidRDefault="001D2A7A" w:rsidP="004A2B8A">
      <w:pPr>
        <w:pStyle w:val="BodyText"/>
        <w:jc w:val="center"/>
        <w:rPr>
          <w:rFonts w:cs="Arial"/>
          <w:i w:val="0"/>
          <w:sz w:val="16"/>
        </w:rPr>
      </w:pPr>
    </w:p>
    <w:p w14:paraId="2C1F65B4" w14:textId="77777777" w:rsidR="0044790E" w:rsidRDefault="0044790E" w:rsidP="004A2B8A">
      <w:pPr>
        <w:pStyle w:val="BodyText"/>
        <w:jc w:val="center"/>
        <w:rPr>
          <w:rFonts w:cs="Arial"/>
          <w:i w:val="0"/>
          <w:sz w:val="16"/>
        </w:rPr>
      </w:pPr>
    </w:p>
    <w:p w14:paraId="4B8D67D5" w14:textId="77777777" w:rsidR="0044790E" w:rsidRDefault="0044790E" w:rsidP="004A2B8A">
      <w:pPr>
        <w:pStyle w:val="BodyText"/>
        <w:jc w:val="center"/>
        <w:rPr>
          <w:rFonts w:cs="Arial"/>
          <w:i w:val="0"/>
          <w:sz w:val="16"/>
        </w:rPr>
      </w:pPr>
    </w:p>
    <w:p w14:paraId="0AD52E20" w14:textId="77777777" w:rsidR="0044790E" w:rsidRDefault="0044790E" w:rsidP="004A2B8A">
      <w:pPr>
        <w:pStyle w:val="BodyText"/>
        <w:jc w:val="center"/>
        <w:rPr>
          <w:rFonts w:cs="Arial"/>
          <w:i w:val="0"/>
          <w:sz w:val="16"/>
        </w:rPr>
      </w:pPr>
    </w:p>
    <w:p w14:paraId="2F5729A3" w14:textId="77777777" w:rsidR="0044790E" w:rsidRDefault="0044790E" w:rsidP="004A2B8A">
      <w:pPr>
        <w:pStyle w:val="BodyText"/>
        <w:jc w:val="center"/>
        <w:rPr>
          <w:rFonts w:cs="Arial"/>
          <w:i w:val="0"/>
          <w:sz w:val="16"/>
        </w:rPr>
      </w:pPr>
    </w:p>
    <w:p w14:paraId="3DE52BE8" w14:textId="77777777" w:rsidR="0044790E" w:rsidRDefault="0044790E" w:rsidP="004A2B8A">
      <w:pPr>
        <w:pStyle w:val="BodyText"/>
        <w:jc w:val="center"/>
        <w:rPr>
          <w:rFonts w:cs="Arial"/>
          <w:i w:val="0"/>
          <w:sz w:val="16"/>
        </w:rPr>
      </w:pPr>
    </w:p>
    <w:p w14:paraId="1BD22705" w14:textId="77777777" w:rsidR="0044790E" w:rsidRDefault="0044790E" w:rsidP="004A2B8A">
      <w:pPr>
        <w:pStyle w:val="BodyText"/>
        <w:jc w:val="center"/>
        <w:rPr>
          <w:rFonts w:cs="Arial"/>
          <w:i w:val="0"/>
          <w:sz w:val="16"/>
        </w:rPr>
      </w:pPr>
    </w:p>
    <w:p w14:paraId="682FA615" w14:textId="77777777" w:rsidR="0044790E" w:rsidRDefault="0044790E" w:rsidP="004A2B8A">
      <w:pPr>
        <w:pStyle w:val="BodyText"/>
        <w:jc w:val="center"/>
        <w:rPr>
          <w:rFonts w:cs="Arial"/>
          <w:i w:val="0"/>
          <w:sz w:val="16"/>
        </w:rPr>
      </w:pPr>
    </w:p>
    <w:p w14:paraId="07036779" w14:textId="77777777" w:rsidR="0044790E" w:rsidRDefault="0044790E" w:rsidP="004A2B8A">
      <w:pPr>
        <w:pStyle w:val="BodyText"/>
        <w:jc w:val="center"/>
        <w:rPr>
          <w:rFonts w:cs="Arial"/>
          <w:i w:val="0"/>
          <w:sz w:val="16"/>
        </w:rPr>
      </w:pPr>
    </w:p>
    <w:p w14:paraId="28A53964" w14:textId="77777777" w:rsidR="0044790E" w:rsidRDefault="0044790E" w:rsidP="004A2B8A">
      <w:pPr>
        <w:pStyle w:val="BodyText"/>
        <w:jc w:val="center"/>
        <w:rPr>
          <w:rFonts w:cs="Arial"/>
          <w:i w:val="0"/>
          <w:sz w:val="16"/>
        </w:rPr>
      </w:pPr>
    </w:p>
    <w:p w14:paraId="65978027" w14:textId="77777777" w:rsidR="0044790E" w:rsidRDefault="0044790E" w:rsidP="004A2B8A">
      <w:pPr>
        <w:pStyle w:val="BodyText"/>
        <w:jc w:val="center"/>
        <w:rPr>
          <w:rFonts w:cs="Arial"/>
          <w:i w:val="0"/>
          <w:sz w:val="16"/>
        </w:rPr>
      </w:pPr>
    </w:p>
    <w:p w14:paraId="001C354F" w14:textId="77777777" w:rsidR="0044790E" w:rsidRDefault="0044790E" w:rsidP="004A2B8A">
      <w:pPr>
        <w:pStyle w:val="BodyText"/>
        <w:jc w:val="center"/>
        <w:rPr>
          <w:rFonts w:cs="Arial"/>
          <w:i w:val="0"/>
          <w:sz w:val="16"/>
        </w:rPr>
      </w:pPr>
    </w:p>
    <w:p w14:paraId="5535C2B5" w14:textId="77777777" w:rsidR="0044790E" w:rsidRDefault="0044790E" w:rsidP="004A2B8A">
      <w:pPr>
        <w:pStyle w:val="BodyText"/>
        <w:jc w:val="center"/>
        <w:rPr>
          <w:rFonts w:cs="Arial"/>
          <w:i w:val="0"/>
          <w:sz w:val="16"/>
        </w:rPr>
      </w:pPr>
    </w:p>
    <w:p w14:paraId="0A7B7DA3" w14:textId="77777777" w:rsidR="0044790E" w:rsidRDefault="0044790E" w:rsidP="004A2B8A">
      <w:pPr>
        <w:pStyle w:val="BodyText"/>
        <w:jc w:val="center"/>
        <w:rPr>
          <w:rFonts w:cs="Arial"/>
          <w:i w:val="0"/>
          <w:sz w:val="16"/>
        </w:rPr>
      </w:pPr>
    </w:p>
    <w:p w14:paraId="3E8F9CF3" w14:textId="77777777" w:rsidR="0044790E" w:rsidRDefault="0044790E" w:rsidP="004A2B8A">
      <w:pPr>
        <w:pStyle w:val="BodyText"/>
        <w:jc w:val="center"/>
        <w:rPr>
          <w:rFonts w:cs="Arial"/>
          <w:i w:val="0"/>
          <w:sz w:val="16"/>
        </w:rPr>
      </w:pPr>
    </w:p>
    <w:p w14:paraId="2684DBBD" w14:textId="77777777" w:rsidR="0044790E" w:rsidRDefault="0044790E" w:rsidP="004A2B8A">
      <w:pPr>
        <w:pStyle w:val="BodyText"/>
        <w:jc w:val="center"/>
        <w:rPr>
          <w:rFonts w:cs="Arial"/>
          <w:i w:val="0"/>
          <w:sz w:val="16"/>
        </w:rPr>
      </w:pPr>
    </w:p>
    <w:p w14:paraId="51EEA3BF" w14:textId="77777777" w:rsidR="0044790E" w:rsidRDefault="0044790E" w:rsidP="004A2B8A">
      <w:pPr>
        <w:pStyle w:val="BodyText"/>
        <w:jc w:val="center"/>
        <w:rPr>
          <w:rFonts w:cs="Arial"/>
          <w:i w:val="0"/>
          <w:sz w:val="16"/>
        </w:rPr>
      </w:pPr>
    </w:p>
    <w:p w14:paraId="4B0CB82B" w14:textId="77777777" w:rsidR="0044790E" w:rsidRDefault="0044790E" w:rsidP="004A2B8A">
      <w:pPr>
        <w:pStyle w:val="BodyText"/>
        <w:jc w:val="center"/>
        <w:rPr>
          <w:rFonts w:cs="Arial"/>
          <w:i w:val="0"/>
          <w:sz w:val="16"/>
        </w:rPr>
      </w:pPr>
    </w:p>
    <w:p w14:paraId="42022509" w14:textId="77777777" w:rsidR="0044790E" w:rsidRDefault="0044790E" w:rsidP="004A2B8A">
      <w:pPr>
        <w:pStyle w:val="BodyText"/>
        <w:jc w:val="center"/>
        <w:rPr>
          <w:rFonts w:cs="Arial"/>
          <w:i w:val="0"/>
          <w:sz w:val="16"/>
        </w:rPr>
      </w:pPr>
    </w:p>
    <w:p w14:paraId="675394D2" w14:textId="77777777" w:rsidR="0044790E" w:rsidRDefault="0044790E" w:rsidP="004A2B8A">
      <w:pPr>
        <w:pStyle w:val="BodyText"/>
        <w:jc w:val="center"/>
        <w:rPr>
          <w:rFonts w:cs="Arial"/>
          <w:i w:val="0"/>
          <w:sz w:val="16"/>
        </w:rPr>
      </w:pPr>
    </w:p>
    <w:p w14:paraId="0C81323B" w14:textId="77777777" w:rsidR="0044790E" w:rsidRDefault="0044790E" w:rsidP="004A2B8A">
      <w:pPr>
        <w:pStyle w:val="BodyText"/>
        <w:jc w:val="center"/>
        <w:rPr>
          <w:rFonts w:cs="Arial"/>
          <w:i w:val="0"/>
          <w:sz w:val="16"/>
        </w:rPr>
      </w:pPr>
    </w:p>
    <w:p w14:paraId="5370B129" w14:textId="77777777" w:rsidR="0044790E" w:rsidRDefault="0044790E" w:rsidP="004A2B8A">
      <w:pPr>
        <w:pStyle w:val="BodyText"/>
        <w:jc w:val="center"/>
        <w:rPr>
          <w:rFonts w:cs="Arial"/>
          <w:i w:val="0"/>
          <w:sz w:val="16"/>
        </w:rPr>
      </w:pPr>
    </w:p>
    <w:p w14:paraId="254966C9" w14:textId="77777777" w:rsidR="0044790E" w:rsidRDefault="0044790E" w:rsidP="004A2B8A">
      <w:pPr>
        <w:pStyle w:val="BodyText"/>
        <w:jc w:val="center"/>
        <w:rPr>
          <w:rFonts w:cs="Arial"/>
          <w:i w:val="0"/>
          <w:sz w:val="16"/>
        </w:rPr>
      </w:pPr>
    </w:p>
    <w:p w14:paraId="0BF8EE49" w14:textId="77777777" w:rsidR="0044790E" w:rsidRDefault="0044790E" w:rsidP="004A2B8A">
      <w:pPr>
        <w:pStyle w:val="BodyText"/>
        <w:jc w:val="center"/>
        <w:rPr>
          <w:rFonts w:cs="Arial"/>
          <w:i w:val="0"/>
          <w:sz w:val="16"/>
        </w:rPr>
      </w:pPr>
    </w:p>
    <w:p w14:paraId="67DA2203" w14:textId="77777777" w:rsidR="0044790E" w:rsidRDefault="0044790E" w:rsidP="004A2B8A">
      <w:pPr>
        <w:pStyle w:val="BodyText"/>
        <w:jc w:val="center"/>
        <w:rPr>
          <w:rFonts w:cs="Arial"/>
          <w:i w:val="0"/>
          <w:sz w:val="16"/>
        </w:rPr>
      </w:pPr>
    </w:p>
    <w:p w14:paraId="3657AF79" w14:textId="77777777" w:rsidR="0044790E" w:rsidRDefault="0044790E" w:rsidP="004A2B8A">
      <w:pPr>
        <w:pStyle w:val="BodyText"/>
        <w:jc w:val="center"/>
        <w:rPr>
          <w:rFonts w:cs="Arial"/>
          <w:i w:val="0"/>
          <w:sz w:val="16"/>
        </w:rPr>
      </w:pPr>
    </w:p>
    <w:p w14:paraId="5CF37B63" w14:textId="77777777" w:rsidR="0044790E" w:rsidRDefault="0044790E" w:rsidP="004A2B8A">
      <w:pPr>
        <w:pStyle w:val="BodyText"/>
        <w:jc w:val="center"/>
        <w:rPr>
          <w:rFonts w:cs="Arial"/>
          <w:i w:val="0"/>
          <w:sz w:val="16"/>
        </w:rPr>
      </w:pPr>
    </w:p>
    <w:p w14:paraId="03D17B48" w14:textId="77777777" w:rsidR="0044790E" w:rsidRDefault="0044790E" w:rsidP="004A2B8A">
      <w:pPr>
        <w:pStyle w:val="BodyText"/>
        <w:jc w:val="center"/>
        <w:rPr>
          <w:rFonts w:cs="Arial"/>
          <w:i w:val="0"/>
          <w:sz w:val="16"/>
        </w:rPr>
      </w:pPr>
    </w:p>
    <w:p w14:paraId="1673255E" w14:textId="77777777" w:rsidR="0044790E" w:rsidRDefault="0044790E" w:rsidP="004A2B8A">
      <w:pPr>
        <w:pStyle w:val="BodyText"/>
        <w:jc w:val="center"/>
        <w:rPr>
          <w:rFonts w:cs="Arial"/>
          <w:i w:val="0"/>
          <w:sz w:val="16"/>
        </w:rPr>
      </w:pPr>
    </w:p>
    <w:p w14:paraId="5A6D4111" w14:textId="77777777" w:rsidR="0044790E" w:rsidRDefault="0044790E" w:rsidP="004A2B8A">
      <w:pPr>
        <w:pStyle w:val="BodyText"/>
        <w:jc w:val="center"/>
        <w:rPr>
          <w:rFonts w:cs="Arial"/>
          <w:i w:val="0"/>
          <w:sz w:val="16"/>
        </w:rPr>
      </w:pPr>
    </w:p>
    <w:p w14:paraId="2C6612AD" w14:textId="77777777" w:rsidR="0044790E" w:rsidRDefault="0044790E" w:rsidP="004A2B8A">
      <w:pPr>
        <w:pStyle w:val="BodyText"/>
        <w:jc w:val="center"/>
        <w:rPr>
          <w:rFonts w:cs="Arial"/>
          <w:i w:val="0"/>
          <w:sz w:val="16"/>
        </w:rPr>
      </w:pPr>
    </w:p>
    <w:p w14:paraId="62E74718" w14:textId="77777777" w:rsidR="0044790E" w:rsidRDefault="0044790E" w:rsidP="004A2B8A">
      <w:pPr>
        <w:pStyle w:val="BodyText"/>
        <w:jc w:val="center"/>
        <w:rPr>
          <w:rFonts w:cs="Arial"/>
          <w:i w:val="0"/>
          <w:sz w:val="16"/>
        </w:rPr>
      </w:pPr>
    </w:p>
    <w:p w14:paraId="5D9F5229" w14:textId="77777777" w:rsidR="0044790E" w:rsidRDefault="0044790E" w:rsidP="004A2B8A">
      <w:pPr>
        <w:pStyle w:val="BodyText"/>
        <w:jc w:val="center"/>
        <w:rPr>
          <w:rFonts w:cs="Arial"/>
          <w:i w:val="0"/>
          <w:sz w:val="16"/>
        </w:rPr>
      </w:pPr>
    </w:p>
    <w:p w14:paraId="441FE50E" w14:textId="77777777" w:rsidR="0044790E" w:rsidRDefault="0044790E" w:rsidP="004A2B8A">
      <w:pPr>
        <w:pStyle w:val="BodyText"/>
        <w:jc w:val="center"/>
        <w:rPr>
          <w:rFonts w:cs="Arial"/>
          <w:i w:val="0"/>
          <w:sz w:val="16"/>
        </w:rPr>
      </w:pPr>
    </w:p>
    <w:p w14:paraId="16A33516" w14:textId="77777777" w:rsidR="0044790E" w:rsidRDefault="0044790E" w:rsidP="004A2B8A">
      <w:pPr>
        <w:pStyle w:val="BodyText"/>
        <w:jc w:val="center"/>
        <w:rPr>
          <w:rFonts w:cs="Arial"/>
          <w:i w:val="0"/>
          <w:sz w:val="16"/>
        </w:rPr>
      </w:pPr>
    </w:p>
    <w:p w14:paraId="0E384F28" w14:textId="77777777" w:rsidR="009F3DAD" w:rsidRDefault="009F3DAD" w:rsidP="004A2B8A">
      <w:pPr>
        <w:pStyle w:val="BodyText"/>
        <w:jc w:val="center"/>
        <w:rPr>
          <w:rFonts w:cs="Arial"/>
          <w:i w:val="0"/>
          <w:sz w:val="16"/>
        </w:rPr>
      </w:pPr>
    </w:p>
    <w:p w14:paraId="214173EB" w14:textId="77777777" w:rsidR="009F3DAD" w:rsidRDefault="009F3DAD" w:rsidP="004A2B8A">
      <w:pPr>
        <w:pStyle w:val="BodyText"/>
        <w:jc w:val="center"/>
        <w:rPr>
          <w:rFonts w:cs="Arial"/>
          <w:i w:val="0"/>
          <w:sz w:val="16"/>
        </w:rPr>
      </w:pPr>
    </w:p>
    <w:p w14:paraId="6708D5A9" w14:textId="77777777" w:rsidR="009F3DAD" w:rsidRDefault="009F3DAD" w:rsidP="004A2B8A">
      <w:pPr>
        <w:pStyle w:val="BodyText"/>
        <w:jc w:val="center"/>
        <w:rPr>
          <w:rFonts w:cs="Arial"/>
          <w:i w:val="0"/>
          <w:sz w:val="16"/>
        </w:rPr>
      </w:pPr>
    </w:p>
    <w:p w14:paraId="58F9A5AF" w14:textId="77777777" w:rsidR="0044790E" w:rsidRDefault="0044790E" w:rsidP="004A2B8A">
      <w:pPr>
        <w:pStyle w:val="BodyText"/>
        <w:jc w:val="center"/>
        <w:rPr>
          <w:rFonts w:cs="Arial"/>
          <w:i w:val="0"/>
          <w:sz w:val="16"/>
        </w:rPr>
      </w:pPr>
    </w:p>
    <w:p w14:paraId="7C561CFD" w14:textId="77777777" w:rsidR="0016705B" w:rsidRDefault="0016705B" w:rsidP="004A2B8A">
      <w:pPr>
        <w:pStyle w:val="BodyText"/>
        <w:jc w:val="center"/>
        <w:rPr>
          <w:rFonts w:cs="Arial"/>
          <w:i w:val="0"/>
          <w:sz w:val="16"/>
        </w:rPr>
      </w:pPr>
    </w:p>
    <w:p w14:paraId="0EA2FDC4" w14:textId="77777777" w:rsidR="0016705B" w:rsidRDefault="0016705B" w:rsidP="004A2B8A">
      <w:pPr>
        <w:pStyle w:val="BodyText"/>
        <w:jc w:val="center"/>
        <w:rPr>
          <w:rFonts w:cs="Arial"/>
          <w:i w:val="0"/>
          <w:sz w:val="16"/>
        </w:rPr>
      </w:pPr>
    </w:p>
    <w:p w14:paraId="1DEDF264" w14:textId="77777777" w:rsidR="0016705B" w:rsidRPr="007C2C2E" w:rsidRDefault="0016705B" w:rsidP="007C2C2E">
      <w:pPr>
        <w:pStyle w:val="BodyText"/>
        <w:rPr>
          <w:rFonts w:cs="Arial"/>
          <w:b w:val="0"/>
          <w:i w:val="0"/>
          <w:sz w:val="16"/>
        </w:rPr>
      </w:pPr>
      <w:r w:rsidRPr="007C2C2E">
        <w:rPr>
          <w:rFonts w:cs="Arial"/>
          <w:b w:val="0"/>
          <w:i w:val="0"/>
          <w:sz w:val="20"/>
        </w:rPr>
        <w:t>The following rules and regulations apply to all sports and all participants must meet these requirements. Unless a rule specifically names an exception for one of the divisions (member city, independent, affiliate, etc.), the following Sports General Regulations pertain to all teams and participants. See the specific sports sections for any special regulations that may exist.</w:t>
      </w:r>
    </w:p>
    <w:p w14:paraId="4C78A3EB" w14:textId="77777777" w:rsidR="0016705B" w:rsidRDefault="0016705B" w:rsidP="004A2B8A">
      <w:pPr>
        <w:pStyle w:val="BodyText"/>
        <w:jc w:val="center"/>
        <w:rPr>
          <w:rFonts w:cs="Arial"/>
          <w:i w:val="0"/>
          <w:sz w:val="16"/>
        </w:rPr>
      </w:pPr>
    </w:p>
    <w:p w14:paraId="4B35540C" w14:textId="5E119FF0" w:rsidR="009F3DAD" w:rsidRPr="00D2341D" w:rsidRDefault="00791935" w:rsidP="009F3DAD">
      <w:pPr>
        <w:pBdr>
          <w:top w:val="single" w:sz="18" w:space="1" w:color="auto" w:shadow="1"/>
          <w:left w:val="single" w:sz="18" w:space="1" w:color="auto" w:shadow="1"/>
          <w:bottom w:val="single" w:sz="18" w:space="1" w:color="auto" w:shadow="1"/>
          <w:right w:val="single" w:sz="18" w:space="1" w:color="auto" w:shadow="1"/>
        </w:pBdr>
        <w:shd w:val="pct10" w:color="auto" w:fill="auto"/>
        <w:spacing w:before="120" w:after="120"/>
        <w:ind w:left="1584" w:right="1584"/>
        <w:jc w:val="center"/>
        <w:outlineLvl w:val="0"/>
        <w:rPr>
          <w:rFonts w:cs="Arial"/>
          <w:b/>
          <w:szCs w:val="24"/>
        </w:rPr>
      </w:pPr>
      <w:r>
        <w:rPr>
          <w:rFonts w:cs="Arial"/>
          <w:b/>
          <w:szCs w:val="24"/>
        </w:rPr>
        <w:t>ARTICLE 1</w:t>
      </w:r>
      <w:r w:rsidR="001047E3">
        <w:rPr>
          <w:rFonts w:cs="Arial"/>
          <w:b/>
          <w:szCs w:val="24"/>
        </w:rPr>
        <w:t>5</w:t>
      </w:r>
      <w:r w:rsidR="009F3DAD">
        <w:rPr>
          <w:rFonts w:cs="Arial"/>
          <w:b/>
          <w:szCs w:val="24"/>
        </w:rPr>
        <w:tab/>
      </w:r>
      <w:r w:rsidR="009F3DAD" w:rsidRPr="00D2341D">
        <w:rPr>
          <w:rFonts w:cs="Arial"/>
          <w:b/>
          <w:szCs w:val="24"/>
        </w:rPr>
        <w:tab/>
        <w:t>GYMNASTICS</w:t>
      </w:r>
    </w:p>
    <w:p w14:paraId="57E63CDB" w14:textId="3E193366" w:rsidR="00791935" w:rsidRPr="00D2341D" w:rsidRDefault="001047E3" w:rsidP="00791935">
      <w:pPr>
        <w:keepLines/>
        <w:spacing w:before="120"/>
        <w:ind w:left="720" w:hanging="720"/>
        <w:jc w:val="both"/>
        <w:outlineLvl w:val="1"/>
        <w:rPr>
          <w:sz w:val="20"/>
        </w:rPr>
      </w:pPr>
      <w:r>
        <w:rPr>
          <w:sz w:val="20"/>
        </w:rPr>
        <w:t>15</w:t>
      </w:r>
      <w:r w:rsidR="00791935" w:rsidRPr="00D2341D">
        <w:rPr>
          <w:sz w:val="20"/>
        </w:rPr>
        <w:t>.1</w:t>
      </w:r>
      <w:r w:rsidR="00791935" w:rsidRPr="00D2341D">
        <w:rPr>
          <w:sz w:val="20"/>
        </w:rPr>
        <w:tab/>
        <w:t xml:space="preserve">TEAM REGISTRATION </w:t>
      </w:r>
    </w:p>
    <w:p w14:paraId="36B977FF" w14:textId="77777777" w:rsidR="00791935" w:rsidRPr="00D2341D" w:rsidRDefault="00791935" w:rsidP="00791935">
      <w:pPr>
        <w:spacing w:before="120"/>
        <w:ind w:left="1440" w:hanging="720"/>
        <w:jc w:val="both"/>
        <w:outlineLvl w:val="2"/>
        <w:rPr>
          <w:rFonts w:cs="Arial"/>
          <w:sz w:val="20"/>
        </w:rPr>
      </w:pPr>
      <w:r w:rsidRPr="00D2341D">
        <w:rPr>
          <w:rFonts w:cs="Arial"/>
          <w:sz w:val="20"/>
        </w:rPr>
        <w:t xml:space="preserve">.01  </w:t>
      </w:r>
      <w:r w:rsidRPr="00D2341D">
        <w:rPr>
          <w:rFonts w:cs="Arial"/>
          <w:sz w:val="20"/>
        </w:rPr>
        <w:tab/>
      </w:r>
      <w:r>
        <w:rPr>
          <w:rFonts w:cs="Arial"/>
          <w:sz w:val="20"/>
        </w:rPr>
        <w:t xml:space="preserve">T.A.A.F. Member City: </w:t>
      </w:r>
      <w:r w:rsidRPr="00D2341D">
        <w:rPr>
          <w:rFonts w:cs="Arial"/>
          <w:sz w:val="20"/>
        </w:rPr>
        <w:t xml:space="preserve">Team registration is due by January 1, through the T.A.A.F. website. </w:t>
      </w:r>
    </w:p>
    <w:p w14:paraId="043D54B2" w14:textId="77777777" w:rsidR="00791935" w:rsidRPr="00D2341D" w:rsidRDefault="00791935" w:rsidP="00791935">
      <w:pPr>
        <w:spacing w:before="120"/>
        <w:ind w:left="1440" w:hanging="720"/>
        <w:jc w:val="both"/>
        <w:outlineLvl w:val="2"/>
        <w:rPr>
          <w:rFonts w:cs="Arial"/>
          <w:sz w:val="20"/>
        </w:rPr>
      </w:pPr>
      <w:r w:rsidRPr="00D2341D">
        <w:rPr>
          <w:rFonts w:cs="Arial"/>
          <w:sz w:val="20"/>
        </w:rPr>
        <w:t>.02</w:t>
      </w:r>
      <w:r w:rsidRPr="00D2341D">
        <w:rPr>
          <w:rFonts w:cs="Arial"/>
          <w:sz w:val="20"/>
        </w:rPr>
        <w:tab/>
        <w:t>AFFILIATE MEMBER: Private gymnastics clubs that are not sponsored by a park and recreation department may compete by joining T.A.A.F. as an affiliate member.</w:t>
      </w:r>
    </w:p>
    <w:p w14:paraId="3FE6E916" w14:textId="77777777" w:rsidR="00791935" w:rsidRPr="00D2341D" w:rsidRDefault="00791935" w:rsidP="00791935">
      <w:pPr>
        <w:numPr>
          <w:ilvl w:val="0"/>
          <w:numId w:val="3"/>
        </w:numPr>
        <w:spacing w:before="120"/>
        <w:ind w:left="1806"/>
        <w:jc w:val="both"/>
        <w:outlineLvl w:val="3"/>
        <w:rPr>
          <w:rFonts w:cs="Arial"/>
          <w:sz w:val="20"/>
        </w:rPr>
      </w:pPr>
      <w:r>
        <w:rPr>
          <w:rFonts w:cs="Arial"/>
          <w:sz w:val="20"/>
        </w:rPr>
        <w:t>Affiliate member dues are to be paid by January 1 prior to the start of the season</w:t>
      </w:r>
      <w:r w:rsidRPr="00D2341D">
        <w:rPr>
          <w:rFonts w:cs="Arial"/>
          <w:sz w:val="20"/>
        </w:rPr>
        <w:t>.</w:t>
      </w:r>
    </w:p>
    <w:p w14:paraId="1888C238" w14:textId="77777777" w:rsidR="00791935" w:rsidRPr="00D2341D" w:rsidRDefault="00791935" w:rsidP="00791935">
      <w:pPr>
        <w:spacing w:before="120"/>
        <w:ind w:left="1440" w:hanging="720"/>
        <w:jc w:val="both"/>
        <w:outlineLvl w:val="2"/>
        <w:rPr>
          <w:rFonts w:cs="Arial"/>
          <w:sz w:val="20"/>
        </w:rPr>
      </w:pPr>
      <w:r w:rsidRPr="00D2341D">
        <w:rPr>
          <w:rFonts w:cs="Arial"/>
          <w:sz w:val="20"/>
        </w:rPr>
        <w:t>.03</w:t>
      </w:r>
      <w:r w:rsidRPr="00D2341D">
        <w:rPr>
          <w:rFonts w:cs="Arial"/>
          <w:sz w:val="20"/>
        </w:rPr>
        <w:tab/>
        <w:t>T.A.A.F. Metro areas that are classified as T.A.A.F. regions themselves may enter more than one team if their gymnastics programs are divided along recreation center lines.</w:t>
      </w:r>
    </w:p>
    <w:p w14:paraId="518F8DEC" w14:textId="77777777" w:rsidR="00791935" w:rsidRDefault="00791935" w:rsidP="00791935">
      <w:pPr>
        <w:numPr>
          <w:ilvl w:val="0"/>
          <w:numId w:val="3"/>
        </w:numPr>
        <w:spacing w:before="120"/>
        <w:ind w:left="1806"/>
        <w:jc w:val="both"/>
        <w:outlineLvl w:val="3"/>
        <w:rPr>
          <w:rFonts w:cs="Arial"/>
          <w:sz w:val="20"/>
        </w:rPr>
      </w:pPr>
      <w:r w:rsidRPr="00D2341D">
        <w:rPr>
          <w:rFonts w:cs="Arial"/>
          <w:sz w:val="20"/>
        </w:rPr>
        <w:t>The state commissioner may approve a combination of recreation center teams in these cities.</w:t>
      </w:r>
    </w:p>
    <w:p w14:paraId="0B447DB0" w14:textId="0F8E97B6" w:rsidR="00C87D3E" w:rsidRPr="00AA6256" w:rsidRDefault="00791935" w:rsidP="00C87D3E">
      <w:pPr>
        <w:spacing w:before="120"/>
        <w:ind w:left="720"/>
        <w:jc w:val="both"/>
        <w:outlineLvl w:val="3"/>
        <w:rPr>
          <w:sz w:val="20"/>
        </w:rPr>
      </w:pPr>
      <w:r w:rsidRPr="00BE7973">
        <w:rPr>
          <w:rFonts w:cs="Arial"/>
          <w:sz w:val="20"/>
        </w:rPr>
        <w:t xml:space="preserve">.04        </w:t>
      </w:r>
      <w:r w:rsidR="00C87D3E" w:rsidRPr="00AA6256">
        <w:rPr>
          <w:sz w:val="20"/>
        </w:rPr>
        <w:t>All gymnastic coaches who will be on the floor of any T.A.A.F. sponsored competition</w:t>
      </w:r>
      <w:r w:rsidR="00F92249">
        <w:rPr>
          <w:sz w:val="20"/>
        </w:rPr>
        <w:t xml:space="preserve"> </w:t>
      </w:r>
      <w:r w:rsidR="00C87D3E" w:rsidRPr="00AA6256">
        <w:rPr>
          <w:sz w:val="20"/>
        </w:rPr>
        <w:t xml:space="preserve">will </w:t>
      </w:r>
      <w:r w:rsidR="00F92249">
        <w:rPr>
          <w:sz w:val="20"/>
        </w:rPr>
        <w:t xml:space="preserve">      </w:t>
      </w:r>
      <w:r w:rsidR="00C87D3E" w:rsidRPr="00AA6256">
        <w:rPr>
          <w:sz w:val="20"/>
        </w:rPr>
        <w:t xml:space="preserve">be required to have a background check. The background check can be through any T.A.A.F. </w:t>
      </w:r>
      <w:r w:rsidR="00F92249">
        <w:rPr>
          <w:sz w:val="20"/>
        </w:rPr>
        <w:t xml:space="preserve">   </w:t>
      </w:r>
      <w:r w:rsidR="00C87D3E" w:rsidRPr="00AA6256">
        <w:rPr>
          <w:sz w:val="20"/>
        </w:rPr>
        <w:t xml:space="preserve">office. The renewal year will be </w:t>
      </w:r>
      <w:r w:rsidR="00F92249">
        <w:rPr>
          <w:sz w:val="20"/>
        </w:rPr>
        <w:t>September 1 – August 31</w:t>
      </w:r>
      <w:r w:rsidR="00C87D3E" w:rsidRPr="00AA6256">
        <w:rPr>
          <w:sz w:val="20"/>
        </w:rPr>
        <w:t>. T.A.A.F. will require screening every year.</w:t>
      </w:r>
    </w:p>
    <w:p w14:paraId="5D969271" w14:textId="77777777" w:rsidR="00C87D3E" w:rsidRPr="00AA6256" w:rsidRDefault="00C87D3E" w:rsidP="00C87D3E">
      <w:pPr>
        <w:shd w:val="clear" w:color="auto" w:fill="FFFFFF"/>
        <w:ind w:left="1440"/>
        <w:jc w:val="both"/>
        <w:rPr>
          <w:sz w:val="20"/>
        </w:rPr>
      </w:pPr>
      <w:r w:rsidRPr="00AA6256">
        <w:rPr>
          <w:sz w:val="20"/>
        </w:rPr>
        <w:t>Note: Insurance for gymnastics competitions will be provided at an additional cost to each meet director for each competition and based on the current needs and policy coverages.</w:t>
      </w:r>
    </w:p>
    <w:p w14:paraId="747CDA28" w14:textId="0B790124" w:rsidR="00791935" w:rsidRPr="00D2341D" w:rsidRDefault="001047E3" w:rsidP="00C87D3E">
      <w:pPr>
        <w:spacing w:before="120"/>
        <w:ind w:left="720"/>
        <w:jc w:val="both"/>
        <w:outlineLvl w:val="3"/>
        <w:rPr>
          <w:sz w:val="20"/>
        </w:rPr>
      </w:pPr>
      <w:r>
        <w:rPr>
          <w:sz w:val="20"/>
        </w:rPr>
        <w:t>15</w:t>
      </w:r>
      <w:r w:rsidR="00791935" w:rsidRPr="00D2341D">
        <w:rPr>
          <w:sz w:val="20"/>
        </w:rPr>
        <w:t>.2</w:t>
      </w:r>
      <w:r w:rsidR="00791935" w:rsidRPr="00D2341D">
        <w:rPr>
          <w:sz w:val="20"/>
        </w:rPr>
        <w:tab/>
        <w:t xml:space="preserve">GYMNAST ELIGIBILITY </w:t>
      </w:r>
    </w:p>
    <w:p w14:paraId="74CA19F4" w14:textId="77777777" w:rsidR="00791935" w:rsidRPr="00151871" w:rsidRDefault="00791935" w:rsidP="00791935">
      <w:pPr>
        <w:spacing w:before="120"/>
        <w:ind w:left="1440" w:hanging="720"/>
        <w:jc w:val="both"/>
        <w:outlineLvl w:val="2"/>
        <w:rPr>
          <w:sz w:val="20"/>
        </w:rPr>
      </w:pPr>
      <w:r w:rsidRPr="00D2341D">
        <w:rPr>
          <w:sz w:val="20"/>
        </w:rPr>
        <w:t xml:space="preserve">.01 </w:t>
      </w:r>
      <w:r w:rsidRPr="00D2341D">
        <w:rPr>
          <w:sz w:val="20"/>
        </w:rPr>
        <w:tab/>
      </w:r>
      <w:r w:rsidRPr="00151871">
        <w:rPr>
          <w:sz w:val="20"/>
        </w:rPr>
        <w:t xml:space="preserve">All competitors participating in gymnastics competition must be amateurs and registered with the state office. Failure to register a gymnast with </w:t>
      </w:r>
      <w:r>
        <w:rPr>
          <w:sz w:val="20"/>
        </w:rPr>
        <w:t>T.A.A.F.</w:t>
      </w:r>
      <w:r w:rsidRPr="00151871">
        <w:rPr>
          <w:sz w:val="20"/>
        </w:rPr>
        <w:t xml:space="preserve"> prior to competition will result in a fine assessed to the gym for each unregistered gymnast.</w:t>
      </w:r>
    </w:p>
    <w:p w14:paraId="0852955D" w14:textId="77777777" w:rsidR="00791935" w:rsidRPr="00D2341D" w:rsidRDefault="00791935" w:rsidP="00791935">
      <w:pPr>
        <w:spacing w:before="120"/>
        <w:ind w:left="1440" w:hanging="720"/>
        <w:jc w:val="both"/>
        <w:outlineLvl w:val="2"/>
        <w:rPr>
          <w:sz w:val="20"/>
        </w:rPr>
      </w:pPr>
      <w:r w:rsidRPr="00D2341D">
        <w:rPr>
          <w:sz w:val="20"/>
        </w:rPr>
        <w:t>.02</w:t>
      </w:r>
      <w:r w:rsidRPr="00D2341D">
        <w:rPr>
          <w:sz w:val="20"/>
        </w:rPr>
        <w:tab/>
        <w:t>A gymnast may compete for only one T.A.A.F. gymnastics club/team per season. If they switch gyms, they will become ineligible immediately. (Exception: Documented parents job transfer after having competed in a regular season T.A.A.F. meet and family moves outside the original Region of participation)</w:t>
      </w:r>
    </w:p>
    <w:p w14:paraId="6338BDAA" w14:textId="77777777" w:rsidR="00791935" w:rsidRPr="002D5105" w:rsidRDefault="00791935" w:rsidP="00791935">
      <w:pPr>
        <w:spacing w:before="120"/>
        <w:ind w:left="1440" w:hanging="720"/>
        <w:jc w:val="both"/>
        <w:outlineLvl w:val="2"/>
        <w:rPr>
          <w:sz w:val="20"/>
        </w:rPr>
      </w:pPr>
      <w:r w:rsidRPr="002D5105">
        <w:rPr>
          <w:sz w:val="20"/>
        </w:rPr>
        <w:t>.03</w:t>
      </w:r>
      <w:r w:rsidRPr="002D5105">
        <w:rPr>
          <w:sz w:val="20"/>
        </w:rPr>
        <w:tab/>
        <w:t>All gymnasts must have a T.A.A.F. participation number</w:t>
      </w:r>
      <w:r w:rsidR="00AA6256" w:rsidRPr="002D5105">
        <w:rPr>
          <w:sz w:val="20"/>
        </w:rPr>
        <w:t xml:space="preserve"> AND AN ATHLETE NUMBER ASSIGNED BY THE SCOREMASTER</w:t>
      </w:r>
      <w:r w:rsidRPr="002D5105">
        <w:rPr>
          <w:sz w:val="20"/>
        </w:rPr>
        <w:t xml:space="preserve"> in order to compete in a T.A.A.F. meet.</w:t>
      </w:r>
    </w:p>
    <w:p w14:paraId="12D11B65" w14:textId="77777777" w:rsidR="00791935" w:rsidRPr="0092471F" w:rsidRDefault="00791935" w:rsidP="00791935">
      <w:pPr>
        <w:spacing w:before="120"/>
        <w:ind w:left="720"/>
        <w:jc w:val="both"/>
        <w:outlineLvl w:val="2"/>
        <w:rPr>
          <w:sz w:val="20"/>
        </w:rPr>
      </w:pPr>
      <w:r w:rsidRPr="00D2341D">
        <w:rPr>
          <w:sz w:val="20"/>
        </w:rPr>
        <w:t>.</w:t>
      </w:r>
      <w:bookmarkStart w:id="0" w:name="_Hlk116546423"/>
      <w:r w:rsidRPr="00D2341D">
        <w:rPr>
          <w:sz w:val="20"/>
        </w:rPr>
        <w:t>04</w:t>
      </w:r>
      <w:r w:rsidRPr="00D2341D">
        <w:rPr>
          <w:sz w:val="20"/>
        </w:rPr>
        <w:tab/>
      </w:r>
      <w:r w:rsidRPr="0092471F">
        <w:rPr>
          <w:sz w:val="20"/>
        </w:rPr>
        <w:t>Gymnasts may compete between the ages of four (4) and eighteen (18).</w:t>
      </w:r>
    </w:p>
    <w:p w14:paraId="7B14B619" w14:textId="77777777" w:rsidR="00791935" w:rsidRPr="0092471F" w:rsidRDefault="00791935" w:rsidP="00791935">
      <w:pPr>
        <w:numPr>
          <w:ilvl w:val="0"/>
          <w:numId w:val="4"/>
        </w:numPr>
        <w:ind w:left="1800"/>
        <w:jc w:val="both"/>
        <w:outlineLvl w:val="3"/>
        <w:rPr>
          <w:rFonts w:cs="Arial"/>
          <w:sz w:val="20"/>
        </w:rPr>
      </w:pPr>
      <w:r w:rsidRPr="0092471F">
        <w:rPr>
          <w:rFonts w:cs="Arial"/>
          <w:sz w:val="20"/>
        </w:rPr>
        <w:t>There will be no age groups used for competition.</w:t>
      </w:r>
    </w:p>
    <w:p w14:paraId="649AD710" w14:textId="77777777" w:rsidR="00791935" w:rsidRPr="0092471F" w:rsidRDefault="00791935" w:rsidP="00791935">
      <w:pPr>
        <w:numPr>
          <w:ilvl w:val="0"/>
          <w:numId w:val="4"/>
        </w:numPr>
        <w:ind w:left="1800"/>
        <w:jc w:val="both"/>
        <w:outlineLvl w:val="3"/>
        <w:rPr>
          <w:rFonts w:cs="Arial"/>
          <w:sz w:val="20"/>
        </w:rPr>
      </w:pPr>
      <w:r w:rsidRPr="0092471F">
        <w:rPr>
          <w:rFonts w:cs="Arial"/>
          <w:sz w:val="20"/>
        </w:rPr>
        <w:t>The age of a gymnast is determined by her age as of January 1 of the year she is competing in.</w:t>
      </w:r>
    </w:p>
    <w:p w14:paraId="233975ED" w14:textId="77777777" w:rsidR="00791935" w:rsidRPr="0092471F" w:rsidRDefault="00791935" w:rsidP="00791935">
      <w:pPr>
        <w:ind w:left="720"/>
        <w:jc w:val="both"/>
        <w:outlineLvl w:val="2"/>
        <w:rPr>
          <w:sz w:val="20"/>
        </w:rPr>
      </w:pPr>
      <w:r w:rsidRPr="0092471F">
        <w:rPr>
          <w:sz w:val="20"/>
        </w:rPr>
        <w:t xml:space="preserve">            c) Minimum Age Requirements:</w:t>
      </w:r>
    </w:p>
    <w:p w14:paraId="6E6DDB43" w14:textId="77777777" w:rsidR="00791935" w:rsidRPr="0092471F" w:rsidRDefault="00791935" w:rsidP="00791935">
      <w:pPr>
        <w:ind w:left="1440" w:firstLine="720"/>
        <w:jc w:val="both"/>
        <w:outlineLvl w:val="2"/>
        <w:rPr>
          <w:sz w:val="20"/>
        </w:rPr>
      </w:pPr>
      <w:r w:rsidRPr="0092471F">
        <w:rPr>
          <w:sz w:val="20"/>
        </w:rPr>
        <w:t xml:space="preserve">Levels 1 and 2 </w:t>
      </w:r>
      <w:r w:rsidRPr="0092471F">
        <w:rPr>
          <w:sz w:val="20"/>
        </w:rPr>
        <w:tab/>
        <w:t>Gymnast must be at least 4 years old</w:t>
      </w:r>
    </w:p>
    <w:p w14:paraId="07819533" w14:textId="77777777" w:rsidR="00791935" w:rsidRPr="0092471F" w:rsidRDefault="00791935" w:rsidP="00791935">
      <w:pPr>
        <w:ind w:left="1440" w:firstLine="720"/>
        <w:jc w:val="both"/>
        <w:outlineLvl w:val="2"/>
        <w:rPr>
          <w:sz w:val="20"/>
        </w:rPr>
      </w:pPr>
      <w:r w:rsidRPr="0092471F">
        <w:rPr>
          <w:sz w:val="20"/>
        </w:rPr>
        <w:t xml:space="preserve">Level 3 </w:t>
      </w:r>
      <w:r w:rsidRPr="0092471F">
        <w:rPr>
          <w:sz w:val="20"/>
        </w:rPr>
        <w:tab/>
      </w:r>
      <w:r w:rsidRPr="0092471F">
        <w:rPr>
          <w:sz w:val="20"/>
        </w:rPr>
        <w:tab/>
        <w:t>Gymnast must be at least 5 years old</w:t>
      </w:r>
    </w:p>
    <w:p w14:paraId="114582BF" w14:textId="07262955" w:rsidR="00791935" w:rsidRPr="0092471F" w:rsidRDefault="00791935" w:rsidP="00791935">
      <w:pPr>
        <w:ind w:left="1440" w:firstLine="720"/>
        <w:jc w:val="both"/>
        <w:outlineLvl w:val="2"/>
        <w:rPr>
          <w:sz w:val="20"/>
        </w:rPr>
      </w:pPr>
      <w:r w:rsidRPr="0092471F">
        <w:rPr>
          <w:sz w:val="20"/>
        </w:rPr>
        <w:t xml:space="preserve">Levels 4 - </w:t>
      </w:r>
      <w:r w:rsidR="00053C5B">
        <w:rPr>
          <w:sz w:val="20"/>
        </w:rPr>
        <w:t>9</w:t>
      </w:r>
      <w:r w:rsidRPr="0092471F">
        <w:rPr>
          <w:sz w:val="20"/>
        </w:rPr>
        <w:t xml:space="preserve"> </w:t>
      </w:r>
      <w:r w:rsidRPr="0092471F">
        <w:rPr>
          <w:sz w:val="20"/>
        </w:rPr>
        <w:tab/>
        <w:t>Gymnast must be at least 6 years old</w:t>
      </w:r>
    </w:p>
    <w:p w14:paraId="32B59C39" w14:textId="77777777" w:rsidR="00791935" w:rsidRPr="0092471F" w:rsidRDefault="00791935" w:rsidP="00791935">
      <w:pPr>
        <w:ind w:left="2160"/>
        <w:jc w:val="both"/>
        <w:outlineLvl w:val="2"/>
        <w:rPr>
          <w:rFonts w:eastAsia="Calibri"/>
          <w:sz w:val="20"/>
        </w:rPr>
      </w:pPr>
      <w:r w:rsidRPr="0092471F">
        <w:rPr>
          <w:rFonts w:eastAsia="Calibri"/>
          <w:sz w:val="20"/>
        </w:rPr>
        <w:t>Xcel Bronze</w:t>
      </w:r>
      <w:r w:rsidRPr="0092471F">
        <w:rPr>
          <w:rFonts w:eastAsia="Calibri"/>
          <w:sz w:val="20"/>
        </w:rPr>
        <w:tab/>
        <w:t>Gymnast must be at least 5 years old</w:t>
      </w:r>
    </w:p>
    <w:p w14:paraId="7C371171" w14:textId="77777777" w:rsidR="00791935" w:rsidRPr="0092471F" w:rsidRDefault="00791935" w:rsidP="00791935">
      <w:pPr>
        <w:ind w:left="2160"/>
        <w:jc w:val="both"/>
        <w:outlineLvl w:val="2"/>
        <w:rPr>
          <w:rFonts w:eastAsia="Calibri"/>
          <w:sz w:val="20"/>
        </w:rPr>
      </w:pPr>
      <w:r w:rsidRPr="0092471F">
        <w:rPr>
          <w:rFonts w:eastAsia="Calibri"/>
          <w:sz w:val="20"/>
        </w:rPr>
        <w:t>Xcel Silver</w:t>
      </w:r>
      <w:r w:rsidRPr="0092471F">
        <w:rPr>
          <w:rFonts w:eastAsia="Calibri"/>
          <w:sz w:val="20"/>
        </w:rPr>
        <w:tab/>
        <w:t>Gymnast must be at least 6 years old</w:t>
      </w:r>
    </w:p>
    <w:p w14:paraId="67A51AFA" w14:textId="77777777" w:rsidR="00791935" w:rsidRPr="0092471F" w:rsidRDefault="00791935" w:rsidP="00791935">
      <w:pPr>
        <w:ind w:left="2160"/>
        <w:jc w:val="both"/>
        <w:outlineLvl w:val="2"/>
        <w:rPr>
          <w:rFonts w:eastAsia="Calibri"/>
          <w:sz w:val="20"/>
        </w:rPr>
      </w:pPr>
      <w:r w:rsidRPr="0092471F">
        <w:rPr>
          <w:rFonts w:eastAsia="Calibri"/>
          <w:sz w:val="20"/>
        </w:rPr>
        <w:t>Xcel Gold</w:t>
      </w:r>
      <w:r w:rsidRPr="0092471F">
        <w:rPr>
          <w:rFonts w:eastAsia="Calibri"/>
          <w:sz w:val="20"/>
        </w:rPr>
        <w:tab/>
        <w:t>Gymnast must be at least 7 years old</w:t>
      </w:r>
    </w:p>
    <w:p w14:paraId="4408DDA2" w14:textId="77777777" w:rsidR="00791935" w:rsidRPr="0092471F" w:rsidRDefault="00791935" w:rsidP="00791935">
      <w:pPr>
        <w:ind w:left="2160"/>
        <w:jc w:val="both"/>
        <w:outlineLvl w:val="2"/>
        <w:rPr>
          <w:rFonts w:eastAsia="Calibri"/>
          <w:sz w:val="20"/>
        </w:rPr>
      </w:pPr>
      <w:r w:rsidRPr="0092471F">
        <w:rPr>
          <w:rFonts w:eastAsia="Calibri"/>
          <w:sz w:val="20"/>
        </w:rPr>
        <w:t>Xcel Platinum</w:t>
      </w:r>
      <w:r w:rsidRPr="0092471F">
        <w:rPr>
          <w:rFonts w:eastAsia="Calibri"/>
          <w:sz w:val="20"/>
        </w:rPr>
        <w:tab/>
        <w:t>Gymnast must be at least 8 years old</w:t>
      </w:r>
    </w:p>
    <w:p w14:paraId="232B7083" w14:textId="2499A2FC" w:rsidR="00791935" w:rsidRDefault="00791935" w:rsidP="00791935">
      <w:pPr>
        <w:ind w:left="2160"/>
        <w:jc w:val="both"/>
        <w:outlineLvl w:val="2"/>
        <w:rPr>
          <w:rFonts w:eastAsia="Calibri"/>
          <w:sz w:val="20"/>
        </w:rPr>
      </w:pPr>
      <w:r w:rsidRPr="0092471F">
        <w:rPr>
          <w:rFonts w:eastAsia="Calibri"/>
          <w:sz w:val="20"/>
        </w:rPr>
        <w:t>Xcel Diamond</w:t>
      </w:r>
      <w:r w:rsidRPr="0092471F">
        <w:rPr>
          <w:rFonts w:eastAsia="Calibri"/>
          <w:sz w:val="20"/>
        </w:rPr>
        <w:tab/>
        <w:t>Gymnast must be at least 9 years old</w:t>
      </w:r>
    </w:p>
    <w:p w14:paraId="350E737E" w14:textId="499A6342" w:rsidR="006E4A3C" w:rsidRPr="0092471F" w:rsidRDefault="006E4A3C" w:rsidP="00791935">
      <w:pPr>
        <w:ind w:left="2160"/>
        <w:jc w:val="both"/>
        <w:outlineLvl w:val="2"/>
        <w:rPr>
          <w:rFonts w:eastAsia="Calibri"/>
          <w:sz w:val="20"/>
        </w:rPr>
      </w:pPr>
      <w:r>
        <w:rPr>
          <w:rFonts w:eastAsia="Calibri"/>
          <w:sz w:val="20"/>
        </w:rPr>
        <w:t>Xcel Sapphire    Gymnast must be at least 9 years old</w:t>
      </w:r>
    </w:p>
    <w:p w14:paraId="54881134" w14:textId="3953BF9E" w:rsidR="00791935" w:rsidRPr="0092471F" w:rsidRDefault="001047E3" w:rsidP="00791935">
      <w:pPr>
        <w:spacing w:before="240"/>
        <w:jc w:val="both"/>
        <w:rPr>
          <w:rFonts w:eastAsia="Calibri" w:cs="Arial"/>
          <w:sz w:val="20"/>
        </w:rPr>
      </w:pPr>
      <w:bookmarkStart w:id="1" w:name="_Hlk116546450"/>
      <w:bookmarkEnd w:id="0"/>
      <w:r>
        <w:rPr>
          <w:rFonts w:eastAsia="Calibri" w:cs="Arial"/>
          <w:sz w:val="20"/>
        </w:rPr>
        <w:t>15</w:t>
      </w:r>
      <w:r w:rsidR="00791935" w:rsidRPr="0092471F">
        <w:rPr>
          <w:rFonts w:eastAsia="Calibri" w:cs="Arial"/>
          <w:sz w:val="20"/>
        </w:rPr>
        <w:t xml:space="preserve">.3 </w:t>
      </w:r>
      <w:r w:rsidR="00791935" w:rsidRPr="0092471F">
        <w:rPr>
          <w:rFonts w:eastAsia="Calibri" w:cs="Arial"/>
          <w:sz w:val="20"/>
        </w:rPr>
        <w:tab/>
        <w:t>LEVELS</w:t>
      </w:r>
    </w:p>
    <w:p w14:paraId="0308D9E7" w14:textId="77777777" w:rsidR="00791935" w:rsidRPr="002D5105" w:rsidRDefault="00791935" w:rsidP="00791935">
      <w:pPr>
        <w:pStyle w:val="NoSpacing"/>
        <w:ind w:left="720"/>
        <w:rPr>
          <w:rFonts w:ascii="Arial" w:hAnsi="Arial" w:cs="Arial"/>
          <w:sz w:val="20"/>
          <w:szCs w:val="20"/>
        </w:rPr>
      </w:pPr>
      <w:r w:rsidRPr="002D5105">
        <w:rPr>
          <w:rFonts w:ascii="Arial" w:hAnsi="Arial" w:cs="Arial"/>
          <w:sz w:val="20"/>
          <w:szCs w:val="20"/>
        </w:rPr>
        <w:lastRenderedPageBreak/>
        <w:t xml:space="preserve">.01 </w:t>
      </w:r>
      <w:r w:rsidRPr="002D5105">
        <w:rPr>
          <w:rFonts w:ascii="Arial" w:hAnsi="Arial" w:cs="Arial"/>
          <w:sz w:val="20"/>
          <w:szCs w:val="20"/>
        </w:rPr>
        <w:tab/>
        <w:t xml:space="preserve">Skill Levels in T.A.A.F. Gymnastics are: </w:t>
      </w:r>
    </w:p>
    <w:p w14:paraId="059C1683" w14:textId="77777777" w:rsidR="00791935" w:rsidRPr="002D5105" w:rsidRDefault="00791935" w:rsidP="00791935">
      <w:pPr>
        <w:pStyle w:val="NoSpacing"/>
        <w:ind w:left="720"/>
        <w:rPr>
          <w:rFonts w:ascii="Arial" w:hAnsi="Arial" w:cs="Arial"/>
          <w:sz w:val="20"/>
          <w:szCs w:val="20"/>
        </w:rPr>
      </w:pPr>
      <w:r w:rsidRPr="002D5105">
        <w:rPr>
          <w:rFonts w:ascii="Arial" w:hAnsi="Arial" w:cs="Arial"/>
          <w:sz w:val="20"/>
          <w:szCs w:val="20"/>
        </w:rPr>
        <w:t xml:space="preserve">                         a) Level 1 – 2 (Achievement) </w:t>
      </w:r>
    </w:p>
    <w:p w14:paraId="50185DC8" w14:textId="5953AD22" w:rsidR="00791935" w:rsidRPr="002D5105" w:rsidRDefault="00791935" w:rsidP="00791935">
      <w:pPr>
        <w:pStyle w:val="NoSpacing"/>
        <w:ind w:left="720"/>
        <w:rPr>
          <w:rFonts w:ascii="Arial" w:hAnsi="Arial" w:cs="Arial"/>
          <w:sz w:val="20"/>
          <w:szCs w:val="20"/>
        </w:rPr>
      </w:pPr>
      <w:r w:rsidRPr="002D5105">
        <w:rPr>
          <w:rFonts w:ascii="Arial" w:hAnsi="Arial" w:cs="Arial"/>
          <w:sz w:val="20"/>
          <w:szCs w:val="20"/>
        </w:rPr>
        <w:t xml:space="preserve">                         b) Level 3 – </w:t>
      </w:r>
      <w:r w:rsidR="006E4A3C">
        <w:rPr>
          <w:rFonts w:ascii="Arial" w:hAnsi="Arial" w:cs="Arial"/>
          <w:sz w:val="20"/>
          <w:szCs w:val="20"/>
        </w:rPr>
        <w:t>9</w:t>
      </w:r>
      <w:r w:rsidRPr="002D5105">
        <w:rPr>
          <w:rFonts w:ascii="Arial" w:hAnsi="Arial" w:cs="Arial"/>
          <w:sz w:val="20"/>
          <w:szCs w:val="20"/>
        </w:rPr>
        <w:t xml:space="preserve"> (Placement) </w:t>
      </w:r>
    </w:p>
    <w:p w14:paraId="51D2A959" w14:textId="77777777" w:rsidR="00791935" w:rsidRPr="002D5105" w:rsidRDefault="00791935" w:rsidP="00791935">
      <w:pPr>
        <w:pStyle w:val="NoSpacing"/>
        <w:ind w:left="720"/>
        <w:rPr>
          <w:rFonts w:ascii="Arial" w:hAnsi="Arial" w:cs="Arial"/>
          <w:sz w:val="20"/>
          <w:szCs w:val="20"/>
        </w:rPr>
      </w:pPr>
      <w:r w:rsidRPr="002D5105">
        <w:rPr>
          <w:rFonts w:ascii="Arial" w:hAnsi="Arial" w:cs="Arial"/>
          <w:sz w:val="20"/>
          <w:szCs w:val="20"/>
        </w:rPr>
        <w:t xml:space="preserve">                         c) Xcel Bronze (Achievement)</w:t>
      </w:r>
    </w:p>
    <w:p w14:paraId="19B794E0" w14:textId="7A25E33D" w:rsidR="00791935" w:rsidRPr="002D5105" w:rsidRDefault="00791935" w:rsidP="00791935">
      <w:pPr>
        <w:pStyle w:val="NoSpacing"/>
        <w:ind w:left="720"/>
        <w:rPr>
          <w:rFonts w:ascii="Arial" w:hAnsi="Arial" w:cs="Arial"/>
          <w:sz w:val="20"/>
          <w:szCs w:val="20"/>
        </w:rPr>
      </w:pPr>
      <w:r w:rsidRPr="002D5105">
        <w:rPr>
          <w:rFonts w:ascii="Arial" w:hAnsi="Arial" w:cs="Arial"/>
          <w:sz w:val="20"/>
          <w:szCs w:val="20"/>
        </w:rPr>
        <w:t xml:space="preserve">                         d) Silver, Gold, Platinum, Diamond</w:t>
      </w:r>
      <w:r w:rsidR="00AA6256" w:rsidRPr="002D5105">
        <w:rPr>
          <w:rFonts w:ascii="Arial" w:hAnsi="Arial" w:cs="Arial"/>
          <w:sz w:val="20"/>
          <w:szCs w:val="20"/>
        </w:rPr>
        <w:t xml:space="preserve"> and </w:t>
      </w:r>
      <w:r w:rsidR="006E4A3C">
        <w:rPr>
          <w:rFonts w:ascii="Arial" w:hAnsi="Arial" w:cs="Arial"/>
          <w:sz w:val="20"/>
          <w:szCs w:val="20"/>
        </w:rPr>
        <w:t xml:space="preserve">Sapphire </w:t>
      </w:r>
      <w:r w:rsidRPr="002D5105">
        <w:rPr>
          <w:rFonts w:ascii="Arial" w:hAnsi="Arial" w:cs="Arial"/>
          <w:sz w:val="20"/>
          <w:szCs w:val="20"/>
        </w:rPr>
        <w:t>(Placement)</w:t>
      </w:r>
    </w:p>
    <w:p w14:paraId="32D70B2D" w14:textId="77777777" w:rsidR="00AA6256" w:rsidRPr="002D5105" w:rsidRDefault="00AA6256" w:rsidP="00791935">
      <w:pPr>
        <w:pStyle w:val="NoSpacing"/>
        <w:ind w:left="720"/>
        <w:rPr>
          <w:rFonts w:ascii="Arial" w:hAnsi="Arial" w:cs="Arial"/>
          <w:sz w:val="20"/>
          <w:szCs w:val="20"/>
        </w:rPr>
      </w:pPr>
      <w:r w:rsidRPr="002D5105">
        <w:rPr>
          <w:rFonts w:ascii="Arial" w:hAnsi="Arial" w:cs="Arial"/>
          <w:sz w:val="20"/>
          <w:szCs w:val="20"/>
        </w:rPr>
        <w:tab/>
        <w:t xml:space="preserve">            e) Acro and Tumbling</w:t>
      </w:r>
    </w:p>
    <w:bookmarkEnd w:id="1"/>
    <w:p w14:paraId="7ED480DB" w14:textId="77777777" w:rsidR="00791935" w:rsidRPr="002D5105" w:rsidRDefault="00791935" w:rsidP="00791935">
      <w:pPr>
        <w:spacing w:before="120"/>
        <w:ind w:left="1440" w:hanging="720"/>
        <w:jc w:val="both"/>
        <w:outlineLvl w:val="2"/>
        <w:rPr>
          <w:sz w:val="20"/>
        </w:rPr>
      </w:pPr>
      <w:r w:rsidRPr="002D5105">
        <w:rPr>
          <w:sz w:val="20"/>
        </w:rPr>
        <w:t xml:space="preserve">.02 </w:t>
      </w:r>
      <w:r w:rsidRPr="002D5105">
        <w:rPr>
          <w:sz w:val="20"/>
        </w:rPr>
        <w:tab/>
        <w:t xml:space="preserve">A gymnast who competes </w:t>
      </w:r>
      <w:r w:rsidR="00AA6256" w:rsidRPr="002D5105">
        <w:rPr>
          <w:sz w:val="20"/>
        </w:rPr>
        <w:t>in another league</w:t>
      </w:r>
      <w:r w:rsidRPr="002D5105">
        <w:rPr>
          <w:sz w:val="20"/>
        </w:rPr>
        <w:t xml:space="preserve"> must compete in T.A.A.F at the same level or higher</w:t>
      </w:r>
      <w:r w:rsidR="009F1A52" w:rsidRPr="002D5105">
        <w:rPr>
          <w:sz w:val="20"/>
        </w:rPr>
        <w:t xml:space="preserve">, or petition the state commissioner for an exception. </w:t>
      </w:r>
      <w:r w:rsidRPr="002D5105">
        <w:rPr>
          <w:sz w:val="20"/>
        </w:rPr>
        <w:t xml:space="preserve">Note: </w:t>
      </w:r>
      <w:r w:rsidR="009F1A52" w:rsidRPr="002D5105">
        <w:rPr>
          <w:sz w:val="20"/>
        </w:rPr>
        <w:t>Other</w:t>
      </w:r>
      <w:r w:rsidR="009F1A52" w:rsidRPr="002D5105">
        <w:rPr>
          <w:b/>
          <w:sz w:val="20"/>
        </w:rPr>
        <w:t xml:space="preserve"> </w:t>
      </w:r>
      <w:r w:rsidR="009F1A52" w:rsidRPr="002D5105">
        <w:rPr>
          <w:sz w:val="20"/>
        </w:rPr>
        <w:t>league scores</w:t>
      </w:r>
      <w:r w:rsidRPr="002D5105">
        <w:rPr>
          <w:sz w:val="20"/>
        </w:rPr>
        <w:t xml:space="preserve"> are subject to T.A.A.F. mandate</w:t>
      </w:r>
      <w:r w:rsidR="009F1A52" w:rsidRPr="002D5105">
        <w:rPr>
          <w:sz w:val="20"/>
        </w:rPr>
        <w:t xml:space="preserve"> and division</w:t>
      </w:r>
      <w:r w:rsidRPr="002D5105">
        <w:rPr>
          <w:sz w:val="20"/>
        </w:rPr>
        <w:t xml:space="preserve"> rules. </w:t>
      </w:r>
    </w:p>
    <w:p w14:paraId="396044A6" w14:textId="77777777" w:rsidR="00791935" w:rsidRDefault="00791935" w:rsidP="00791935">
      <w:pPr>
        <w:spacing w:before="120"/>
        <w:ind w:left="1440" w:hanging="720"/>
        <w:jc w:val="both"/>
        <w:outlineLvl w:val="2"/>
        <w:rPr>
          <w:rFonts w:cs="Arial"/>
          <w:sz w:val="20"/>
        </w:rPr>
      </w:pPr>
      <w:r w:rsidRPr="00FA291B">
        <w:rPr>
          <w:rFonts w:cs="Arial"/>
          <w:sz w:val="20"/>
        </w:rPr>
        <w:t xml:space="preserve">.03     Once a gymnast competes one meet at a particular level, she may not move down to a lower level. </w:t>
      </w:r>
    </w:p>
    <w:p w14:paraId="3D366E25" w14:textId="1CC72AA7" w:rsidR="00791935" w:rsidRPr="00FA291B" w:rsidRDefault="00791935" w:rsidP="00791935">
      <w:pPr>
        <w:spacing w:before="120"/>
        <w:ind w:left="1440" w:hanging="720"/>
        <w:jc w:val="both"/>
        <w:outlineLvl w:val="2"/>
        <w:rPr>
          <w:rFonts w:cs="Arial"/>
          <w:sz w:val="20"/>
        </w:rPr>
      </w:pPr>
      <w:r>
        <w:rPr>
          <w:rFonts w:cs="Arial"/>
          <w:sz w:val="20"/>
        </w:rPr>
        <w:t xml:space="preserve">.04     </w:t>
      </w:r>
      <w:r w:rsidRPr="00796E73">
        <w:rPr>
          <w:sz w:val="20"/>
        </w:rPr>
        <w:t>A gymnast may compete in more than one level per season, but for</w:t>
      </w:r>
      <w:r w:rsidR="00F92249">
        <w:rPr>
          <w:sz w:val="20"/>
        </w:rPr>
        <w:t xml:space="preserve"> placement levels</w:t>
      </w:r>
      <w:r w:rsidRPr="00796E73">
        <w:rPr>
          <w:sz w:val="20"/>
        </w:rPr>
        <w:t xml:space="preserve"> state meet qualification</w:t>
      </w:r>
      <w:r w:rsidR="00F92249">
        <w:rPr>
          <w:sz w:val="20"/>
        </w:rPr>
        <w:t>s,</w:t>
      </w:r>
      <w:r w:rsidRPr="00796E73">
        <w:rPr>
          <w:sz w:val="20"/>
        </w:rPr>
        <w:t xml:space="preserve"> the gymnast must have three all around scores at the new level in order in order to be eligible for the state meet.</w:t>
      </w:r>
    </w:p>
    <w:p w14:paraId="6C2C531C" w14:textId="77777777" w:rsidR="00791935" w:rsidRPr="00CF1298" w:rsidRDefault="00791935" w:rsidP="00791935">
      <w:pPr>
        <w:spacing w:before="120"/>
        <w:ind w:left="2160" w:hanging="720"/>
        <w:jc w:val="both"/>
        <w:outlineLvl w:val="2"/>
        <w:rPr>
          <w:rFonts w:cs="Arial"/>
          <w:b/>
          <w:sz w:val="20"/>
        </w:rPr>
      </w:pPr>
    </w:p>
    <w:p w14:paraId="7B7D58EC" w14:textId="3E9594F2" w:rsidR="00791935" w:rsidRPr="0092471F" w:rsidRDefault="001047E3" w:rsidP="00791935">
      <w:pPr>
        <w:keepLines/>
        <w:spacing w:before="120"/>
        <w:ind w:left="720" w:hanging="720"/>
        <w:jc w:val="both"/>
        <w:outlineLvl w:val="1"/>
        <w:rPr>
          <w:sz w:val="20"/>
        </w:rPr>
      </w:pPr>
      <w:r>
        <w:rPr>
          <w:sz w:val="20"/>
        </w:rPr>
        <w:t>15</w:t>
      </w:r>
      <w:r w:rsidR="00791935" w:rsidRPr="0092471F">
        <w:rPr>
          <w:sz w:val="20"/>
        </w:rPr>
        <w:t xml:space="preserve">.4 </w:t>
      </w:r>
      <w:r w:rsidR="00791935" w:rsidRPr="0092471F">
        <w:rPr>
          <w:sz w:val="20"/>
        </w:rPr>
        <w:tab/>
        <w:t>DIVISIONS</w:t>
      </w:r>
    </w:p>
    <w:p w14:paraId="12C94A67" w14:textId="77777777" w:rsidR="00791935" w:rsidRPr="00151871" w:rsidRDefault="00791935" w:rsidP="00791935">
      <w:pPr>
        <w:spacing w:before="120"/>
        <w:ind w:left="1440" w:hanging="720"/>
        <w:jc w:val="both"/>
        <w:outlineLvl w:val="2"/>
        <w:rPr>
          <w:rFonts w:cs="Arial"/>
          <w:bCs/>
          <w:iCs/>
          <w:sz w:val="20"/>
        </w:rPr>
      </w:pPr>
      <w:r w:rsidRPr="00151871">
        <w:rPr>
          <w:rFonts w:cs="Arial"/>
          <w:bCs/>
          <w:iCs/>
          <w:sz w:val="20"/>
        </w:rPr>
        <w:t>.01</w:t>
      </w:r>
      <w:r w:rsidRPr="00151871">
        <w:rPr>
          <w:rFonts w:cs="Arial"/>
          <w:bCs/>
          <w:iCs/>
          <w:sz w:val="20"/>
        </w:rPr>
        <w:tab/>
        <w:t xml:space="preserve">Any gymnast competing in a level for the first time must be ranked by submitting an all-around score from a rated judge to the </w:t>
      </w:r>
      <w:r>
        <w:rPr>
          <w:rFonts w:cs="Arial"/>
          <w:bCs/>
          <w:iCs/>
          <w:sz w:val="20"/>
        </w:rPr>
        <w:t>T.A.A.F.</w:t>
      </w:r>
      <w:r w:rsidRPr="00151871">
        <w:rPr>
          <w:rFonts w:cs="Arial"/>
          <w:bCs/>
          <w:iCs/>
          <w:sz w:val="20"/>
        </w:rPr>
        <w:t xml:space="preserve"> Commissioner after November 1 and no later than January 1. This all-around score will determine her division placement for her first meet of the season. This score can be obtained in one of the following ways:</w:t>
      </w:r>
    </w:p>
    <w:p w14:paraId="4F37FDDA" w14:textId="77777777" w:rsidR="00416B39" w:rsidRPr="00F92249" w:rsidRDefault="00416B39" w:rsidP="002034BA">
      <w:pPr>
        <w:spacing w:before="100" w:beforeAutospacing="1" w:after="100" w:afterAutospacing="1"/>
        <w:ind w:left="720" w:firstLine="720"/>
        <w:rPr>
          <w:rFonts w:ascii="ArialMT" w:hAnsi="ArialMT"/>
          <w:bCs/>
          <w:sz w:val="20"/>
        </w:rPr>
      </w:pPr>
      <w:r w:rsidRPr="00F92249">
        <w:rPr>
          <w:rFonts w:ascii="ArialMT" w:hAnsi="ArialMT"/>
          <w:bCs/>
          <w:sz w:val="20"/>
        </w:rPr>
        <w:t>a) Using a rated judge in person</w:t>
      </w:r>
    </w:p>
    <w:p w14:paraId="32126305" w14:textId="77777777" w:rsidR="00416B39" w:rsidRPr="00F92249" w:rsidRDefault="00416B39" w:rsidP="002034BA">
      <w:pPr>
        <w:spacing w:before="100" w:beforeAutospacing="1" w:after="100" w:afterAutospacing="1"/>
        <w:ind w:left="1440"/>
        <w:rPr>
          <w:rFonts w:cs="Arial"/>
          <w:bCs/>
          <w:sz w:val="20"/>
        </w:rPr>
      </w:pPr>
      <w:r w:rsidRPr="00F92249">
        <w:rPr>
          <w:rFonts w:cs="Arial"/>
          <w:bCs/>
          <w:sz w:val="20"/>
        </w:rPr>
        <w:t xml:space="preserve">b) Using a gymnast’s highest approved all-around score from the same level with another </w:t>
      </w:r>
      <w:r w:rsidR="002034BA" w:rsidRPr="00F92249">
        <w:rPr>
          <w:rFonts w:cs="Arial"/>
          <w:bCs/>
          <w:sz w:val="20"/>
        </w:rPr>
        <w:t xml:space="preserve">    </w:t>
      </w:r>
      <w:r w:rsidRPr="00F92249">
        <w:rPr>
          <w:rFonts w:cs="Arial"/>
          <w:bCs/>
          <w:sz w:val="20"/>
        </w:rPr>
        <w:t>league</w:t>
      </w:r>
    </w:p>
    <w:p w14:paraId="066D93F5" w14:textId="77777777" w:rsidR="00416B39" w:rsidRPr="00F92249" w:rsidRDefault="00416B39" w:rsidP="002034BA">
      <w:pPr>
        <w:spacing w:before="100" w:beforeAutospacing="1" w:after="100" w:afterAutospacing="1"/>
        <w:ind w:left="720" w:firstLine="720"/>
        <w:rPr>
          <w:rFonts w:cs="Arial"/>
          <w:bCs/>
          <w:sz w:val="20"/>
        </w:rPr>
      </w:pPr>
      <w:r w:rsidRPr="00F92249">
        <w:rPr>
          <w:rFonts w:cs="Arial"/>
          <w:bCs/>
          <w:sz w:val="20"/>
        </w:rPr>
        <w:t>c) Competing in any pre season ranking meet</w:t>
      </w:r>
    </w:p>
    <w:p w14:paraId="6F195BF7" w14:textId="59B31810" w:rsidR="00791935" w:rsidRPr="002D5105" w:rsidRDefault="00A033EA" w:rsidP="00791935">
      <w:pPr>
        <w:spacing w:before="120"/>
        <w:ind w:left="1440"/>
        <w:jc w:val="both"/>
        <w:outlineLvl w:val="2"/>
        <w:rPr>
          <w:rFonts w:cs="Arial"/>
          <w:bCs/>
          <w:iCs/>
          <w:sz w:val="20"/>
        </w:rPr>
      </w:pPr>
      <w:r w:rsidRPr="00A9375D">
        <w:rPr>
          <w:rFonts w:cs="Arial"/>
          <w:bCs/>
          <w:sz w:val="20"/>
          <w:szCs w:val="22"/>
        </w:rPr>
        <w:t>d) Competing in a qualifying meet on the state schedule as both their first meet and their ranking meet. Athlete will compete as an achievement athlete but score will count as one of their three meets and be included in their season average and score may count for the team score</w:t>
      </w:r>
      <w:r w:rsidRPr="00A9375D">
        <w:rPr>
          <w:rFonts w:asciiTheme="minorHAnsi" w:hAnsiTheme="minorHAnsi"/>
          <w:bCs/>
          <w:sz w:val="19"/>
        </w:rPr>
        <w:t xml:space="preserve">. </w:t>
      </w:r>
      <w:r w:rsidR="00791935" w:rsidRPr="002D5105">
        <w:rPr>
          <w:rFonts w:cs="Arial"/>
          <w:bCs/>
          <w:iCs/>
          <w:sz w:val="20"/>
        </w:rPr>
        <w:t>Note: Failure to have a gymnast ranked by the January 1 deadline will result in a late fee</w:t>
      </w:r>
      <w:r w:rsidR="0014556B" w:rsidRPr="002D5105">
        <w:rPr>
          <w:rFonts w:cs="Arial"/>
          <w:bCs/>
          <w:iCs/>
          <w:sz w:val="20"/>
        </w:rPr>
        <w:t xml:space="preserve"> of $25</w:t>
      </w:r>
      <w:r w:rsidR="00791935" w:rsidRPr="002D5105">
        <w:rPr>
          <w:rFonts w:cs="Arial"/>
          <w:bCs/>
          <w:iCs/>
          <w:sz w:val="20"/>
        </w:rPr>
        <w:t>. To avoid the late fee, any gymnast joining a team after the January 1 deadline must request exemption from the January 1 deadline from the T.A.A.F. Commissioner; however, she must still be ranked before her first qualifying meet.</w:t>
      </w:r>
      <w:r w:rsidR="0014556B" w:rsidRPr="002D5105">
        <w:rPr>
          <w:rFonts w:cs="Arial"/>
          <w:bCs/>
          <w:iCs/>
          <w:sz w:val="20"/>
        </w:rPr>
        <w:t xml:space="preserve"> Ranking may be done at a ranking meet, an in-gym ranking or a “live” zoom ranking. Ranking results must be sent to Scoremaster in the proper format or scores will be rejected.</w:t>
      </w:r>
    </w:p>
    <w:p w14:paraId="3AEA17CE" w14:textId="77777777" w:rsidR="00791935" w:rsidRPr="00151871" w:rsidRDefault="00791935" w:rsidP="00791935">
      <w:pPr>
        <w:spacing w:before="120"/>
        <w:ind w:left="1440" w:hanging="720"/>
        <w:jc w:val="both"/>
        <w:outlineLvl w:val="2"/>
        <w:rPr>
          <w:rFonts w:cs="Arial"/>
          <w:bCs/>
          <w:iCs/>
          <w:sz w:val="20"/>
        </w:rPr>
      </w:pPr>
      <w:r w:rsidRPr="00151871">
        <w:rPr>
          <w:rFonts w:cs="Arial"/>
          <w:sz w:val="20"/>
        </w:rPr>
        <w:t>.02</w:t>
      </w:r>
      <w:r w:rsidRPr="00151871">
        <w:rPr>
          <w:rFonts w:cs="Arial"/>
          <w:sz w:val="20"/>
        </w:rPr>
        <w:tab/>
      </w:r>
      <w:r w:rsidRPr="00151871">
        <w:rPr>
          <w:rFonts w:cs="Arial"/>
          <w:bCs/>
          <w:iCs/>
          <w:sz w:val="20"/>
        </w:rPr>
        <w:t>Gymnasts competing in the same level as the previous year must begin in the same or higher division as they ended in the previous year.</w:t>
      </w:r>
    </w:p>
    <w:p w14:paraId="41A00417" w14:textId="77777777" w:rsidR="00791935" w:rsidRPr="00151871" w:rsidRDefault="00791935" w:rsidP="00791935">
      <w:pPr>
        <w:spacing w:before="120"/>
        <w:ind w:left="1440" w:hanging="720"/>
        <w:jc w:val="both"/>
        <w:outlineLvl w:val="2"/>
        <w:rPr>
          <w:rFonts w:cs="Arial"/>
          <w:bCs/>
          <w:iCs/>
          <w:sz w:val="20"/>
        </w:rPr>
      </w:pPr>
      <w:r w:rsidRPr="00151871">
        <w:rPr>
          <w:rFonts w:cs="Arial"/>
          <w:bCs/>
          <w:iCs/>
          <w:sz w:val="20"/>
        </w:rPr>
        <w:t xml:space="preserve">.03    </w:t>
      </w:r>
      <w:r w:rsidR="000B189D">
        <w:rPr>
          <w:rFonts w:cs="Arial"/>
          <w:bCs/>
          <w:iCs/>
          <w:sz w:val="20"/>
        </w:rPr>
        <w:t xml:space="preserve">     </w:t>
      </w:r>
      <w:r w:rsidRPr="00151871">
        <w:rPr>
          <w:rFonts w:cs="Arial"/>
          <w:bCs/>
          <w:iCs/>
          <w:sz w:val="20"/>
        </w:rPr>
        <w:t>After a gymnast’s first meet, her division placement in each subsequent meet is determined by her highest all-around score achieved thus far.</w:t>
      </w:r>
    </w:p>
    <w:p w14:paraId="32C9C06C" w14:textId="77777777" w:rsidR="00791935" w:rsidRPr="00151871" w:rsidRDefault="00791935" w:rsidP="00791935">
      <w:pPr>
        <w:spacing w:before="120"/>
        <w:ind w:left="1440" w:hanging="720"/>
        <w:jc w:val="both"/>
        <w:outlineLvl w:val="2"/>
        <w:rPr>
          <w:rFonts w:cs="Arial"/>
          <w:bCs/>
          <w:iCs/>
          <w:sz w:val="20"/>
        </w:rPr>
      </w:pPr>
      <w:r w:rsidRPr="00151871">
        <w:rPr>
          <w:rFonts w:cs="Arial"/>
          <w:bCs/>
          <w:iCs/>
          <w:sz w:val="20"/>
        </w:rPr>
        <w:t>.04</w:t>
      </w:r>
      <w:r w:rsidRPr="00151871">
        <w:rPr>
          <w:rFonts w:cs="Arial"/>
          <w:bCs/>
          <w:iCs/>
          <w:sz w:val="20"/>
        </w:rPr>
        <w:tab/>
        <w:t>A gymnast may never move down to a lower division within the same Level, even if she scores within that lower division.</w:t>
      </w:r>
    </w:p>
    <w:p w14:paraId="53429BCE" w14:textId="3FD9923C" w:rsidR="00791935" w:rsidRPr="002C684A" w:rsidRDefault="00A033EA" w:rsidP="00A033EA">
      <w:pPr>
        <w:spacing w:before="120"/>
        <w:ind w:left="720"/>
        <w:jc w:val="both"/>
        <w:outlineLvl w:val="2"/>
        <w:rPr>
          <w:sz w:val="20"/>
        </w:rPr>
      </w:pPr>
      <w:r w:rsidRPr="00A9375D">
        <w:rPr>
          <w:rFonts w:cs="Arial"/>
          <w:bCs/>
          <w:sz w:val="20"/>
          <w:szCs w:val="22"/>
        </w:rPr>
        <w:t>.05 If a gymnast does not compete on all 4 events in a qualifying meet, the gymnast’s division placement for the next qualifying meet will be determined by taking the score from the highest score possible within that division as the "dummy" (placement) score for each event she does not compete.  That all around average will count as one of her three required meets for state meet qualification.  This dummy score may also affect her divisional placement for the next meet.</w:t>
      </w:r>
      <w:r w:rsidRPr="00A033EA">
        <w:rPr>
          <w:rFonts w:asciiTheme="minorHAnsi" w:hAnsiTheme="minorHAnsi"/>
          <w:b/>
          <w:sz w:val="20"/>
          <w:szCs w:val="22"/>
        </w:rPr>
        <w:t xml:space="preserve"> </w:t>
      </w:r>
      <w:r w:rsidR="00791935">
        <w:rPr>
          <w:sz w:val="20"/>
        </w:rPr>
        <w:t>Note: T</w:t>
      </w:r>
      <w:r w:rsidR="00791935" w:rsidRPr="0092471F">
        <w:rPr>
          <w:sz w:val="20"/>
        </w:rPr>
        <w:t>his “all-around” score cannot be used as a qualifying score for the T.A.A.F. State Meet.</w:t>
      </w:r>
    </w:p>
    <w:p w14:paraId="3D5FFD30" w14:textId="77777777" w:rsidR="00791935" w:rsidRPr="00151871" w:rsidRDefault="00791935" w:rsidP="00791935">
      <w:pPr>
        <w:spacing w:before="120"/>
        <w:ind w:left="1440" w:hanging="720"/>
        <w:jc w:val="both"/>
        <w:outlineLvl w:val="2"/>
        <w:rPr>
          <w:rFonts w:cs="Arial"/>
          <w:sz w:val="20"/>
        </w:rPr>
      </w:pPr>
      <w:r w:rsidRPr="00151871">
        <w:rPr>
          <w:rFonts w:cs="Arial"/>
          <w:sz w:val="20"/>
        </w:rPr>
        <w:lastRenderedPageBreak/>
        <w:t>.06</w:t>
      </w:r>
      <w:r w:rsidRPr="00151871">
        <w:rPr>
          <w:rFonts w:cs="Arial"/>
          <w:sz w:val="20"/>
        </w:rPr>
        <w:tab/>
        <w:t>Division changes must be communicated to the next meet director no later than 6:00 pm Monday following the meet.</w:t>
      </w:r>
    </w:p>
    <w:p w14:paraId="2680E717" w14:textId="77777777" w:rsidR="00791935" w:rsidRPr="00151871" w:rsidRDefault="00791935" w:rsidP="00791935">
      <w:pPr>
        <w:spacing w:before="120"/>
        <w:ind w:left="1440" w:hanging="720"/>
        <w:jc w:val="both"/>
        <w:outlineLvl w:val="2"/>
        <w:rPr>
          <w:rFonts w:cs="Arial"/>
          <w:bCs/>
          <w:iCs/>
          <w:sz w:val="20"/>
        </w:rPr>
      </w:pPr>
      <w:r w:rsidRPr="00151871">
        <w:rPr>
          <w:sz w:val="20"/>
        </w:rPr>
        <w:t>.0</w:t>
      </w:r>
      <w:r w:rsidR="00390A81">
        <w:rPr>
          <w:sz w:val="20"/>
        </w:rPr>
        <w:t>7</w:t>
      </w:r>
      <w:r w:rsidRPr="00151871">
        <w:rPr>
          <w:sz w:val="20"/>
        </w:rPr>
        <w:tab/>
        <w:t>When the number of gymnasts competing in a division exceeds 24 in a Qualifying Meet, the meet director may break the division into equal or near equal subdivisions, each receiving a complete set of awards according to the individual event and all-around award requirements.</w:t>
      </w:r>
    </w:p>
    <w:p w14:paraId="3A2E303A" w14:textId="77777777" w:rsidR="00791935" w:rsidRPr="00BE7973" w:rsidRDefault="00791935" w:rsidP="00791935">
      <w:pPr>
        <w:spacing w:before="120"/>
        <w:ind w:left="720"/>
        <w:jc w:val="both"/>
        <w:outlineLvl w:val="2"/>
        <w:rPr>
          <w:sz w:val="20"/>
        </w:rPr>
      </w:pPr>
      <w:r w:rsidRPr="00BE7973">
        <w:rPr>
          <w:rFonts w:cs="Arial"/>
          <w:sz w:val="20"/>
        </w:rPr>
        <w:t>.0</w:t>
      </w:r>
      <w:r w:rsidR="00390A81">
        <w:rPr>
          <w:rFonts w:cs="Arial"/>
          <w:sz w:val="20"/>
        </w:rPr>
        <w:t>8</w:t>
      </w:r>
      <w:r w:rsidRPr="00BE7973">
        <w:rPr>
          <w:rFonts w:cs="Arial"/>
          <w:sz w:val="20"/>
        </w:rPr>
        <w:t xml:space="preserve">        Levels 1, 2, and Xcel Bronze are achievement only and have no divisions.</w:t>
      </w:r>
      <w:r w:rsidRPr="00BE7973">
        <w:rPr>
          <w:sz w:val="20"/>
        </w:rPr>
        <w:t xml:space="preserve"> </w:t>
      </w:r>
    </w:p>
    <w:p w14:paraId="18FCF6DE" w14:textId="77777777" w:rsidR="00DD0EA6" w:rsidRDefault="00791935" w:rsidP="00791935">
      <w:pPr>
        <w:spacing w:before="120"/>
        <w:ind w:left="720"/>
        <w:jc w:val="both"/>
        <w:outlineLvl w:val="2"/>
        <w:rPr>
          <w:sz w:val="20"/>
        </w:rPr>
      </w:pPr>
      <w:r>
        <w:rPr>
          <w:sz w:val="20"/>
        </w:rPr>
        <w:t>.</w:t>
      </w:r>
      <w:r w:rsidR="00390A81">
        <w:rPr>
          <w:sz w:val="20"/>
        </w:rPr>
        <w:t>09</w:t>
      </w:r>
      <w:r w:rsidRPr="00CD5859">
        <w:rPr>
          <w:sz w:val="20"/>
        </w:rPr>
        <w:tab/>
        <w:t>Division Chart:</w:t>
      </w:r>
    </w:p>
    <w:tbl>
      <w:tblPr>
        <w:tblW w:w="972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2003"/>
        <w:gridCol w:w="1890"/>
        <w:gridCol w:w="1890"/>
        <w:gridCol w:w="1890"/>
      </w:tblGrid>
      <w:tr w:rsidR="00C87D3E" w:rsidRPr="00CD5859" w14:paraId="39143088" w14:textId="77777777" w:rsidTr="00C87D3E">
        <w:tc>
          <w:tcPr>
            <w:tcW w:w="2047" w:type="dxa"/>
          </w:tcPr>
          <w:p w14:paraId="3B97554D" w14:textId="77777777" w:rsidR="00C87D3E" w:rsidRPr="00A90367" w:rsidRDefault="00C87D3E" w:rsidP="00C87D3E">
            <w:pPr>
              <w:keepLines/>
              <w:spacing w:before="120"/>
              <w:jc w:val="both"/>
              <w:outlineLvl w:val="1"/>
              <w:rPr>
                <w:sz w:val="16"/>
                <w:szCs w:val="16"/>
              </w:rPr>
            </w:pPr>
            <w:r w:rsidRPr="00A90367">
              <w:rPr>
                <w:sz w:val="16"/>
                <w:szCs w:val="16"/>
                <w:u w:val="single"/>
              </w:rPr>
              <w:t>LEVEL 3P</w:t>
            </w:r>
          </w:p>
        </w:tc>
        <w:tc>
          <w:tcPr>
            <w:tcW w:w="2003" w:type="dxa"/>
          </w:tcPr>
          <w:p w14:paraId="37B03CB8" w14:textId="77777777" w:rsidR="00C87D3E" w:rsidRPr="00A90367" w:rsidRDefault="00C87D3E" w:rsidP="00C87D3E">
            <w:pPr>
              <w:keepLines/>
              <w:spacing w:before="120"/>
              <w:jc w:val="both"/>
              <w:outlineLvl w:val="1"/>
              <w:rPr>
                <w:sz w:val="16"/>
                <w:szCs w:val="16"/>
              </w:rPr>
            </w:pPr>
            <w:r w:rsidRPr="00A90367">
              <w:rPr>
                <w:sz w:val="16"/>
                <w:szCs w:val="16"/>
                <w:u w:val="single"/>
              </w:rPr>
              <w:t>LEVEL 4</w:t>
            </w:r>
          </w:p>
        </w:tc>
        <w:tc>
          <w:tcPr>
            <w:tcW w:w="1890" w:type="dxa"/>
          </w:tcPr>
          <w:p w14:paraId="7F163F33" w14:textId="77777777" w:rsidR="00C87D3E" w:rsidRPr="00CD5859" w:rsidRDefault="00C87D3E" w:rsidP="00C87D3E">
            <w:pPr>
              <w:keepLines/>
              <w:spacing w:before="120"/>
              <w:jc w:val="both"/>
              <w:outlineLvl w:val="1"/>
              <w:rPr>
                <w:sz w:val="16"/>
                <w:szCs w:val="16"/>
              </w:rPr>
            </w:pPr>
            <w:r w:rsidRPr="00CD5859">
              <w:rPr>
                <w:sz w:val="16"/>
                <w:szCs w:val="16"/>
                <w:u w:val="single"/>
              </w:rPr>
              <w:t>LEVEL 5</w:t>
            </w:r>
          </w:p>
        </w:tc>
        <w:tc>
          <w:tcPr>
            <w:tcW w:w="1890" w:type="dxa"/>
          </w:tcPr>
          <w:p w14:paraId="138377FF" w14:textId="77777777" w:rsidR="00C87D3E" w:rsidRPr="00515DC7" w:rsidRDefault="00C87D3E" w:rsidP="00C87D3E">
            <w:pPr>
              <w:keepLines/>
              <w:spacing w:before="120"/>
              <w:jc w:val="both"/>
              <w:outlineLvl w:val="1"/>
              <w:rPr>
                <w:sz w:val="16"/>
                <w:szCs w:val="16"/>
              </w:rPr>
            </w:pPr>
            <w:r w:rsidRPr="00515DC7">
              <w:rPr>
                <w:sz w:val="16"/>
                <w:szCs w:val="16"/>
                <w:u w:val="single"/>
              </w:rPr>
              <w:t>LEVEL 6</w:t>
            </w:r>
          </w:p>
        </w:tc>
        <w:tc>
          <w:tcPr>
            <w:tcW w:w="1890" w:type="dxa"/>
          </w:tcPr>
          <w:p w14:paraId="359F3DD7" w14:textId="77777777" w:rsidR="00C87D3E" w:rsidRPr="00515DC7" w:rsidRDefault="00C87D3E" w:rsidP="00C87D3E">
            <w:pPr>
              <w:keepLines/>
              <w:spacing w:before="120"/>
              <w:jc w:val="both"/>
              <w:outlineLvl w:val="1"/>
              <w:rPr>
                <w:sz w:val="16"/>
                <w:szCs w:val="16"/>
                <w:u w:val="single"/>
              </w:rPr>
            </w:pPr>
            <w:r w:rsidRPr="00515DC7">
              <w:rPr>
                <w:sz w:val="16"/>
                <w:szCs w:val="16"/>
                <w:u w:val="single"/>
              </w:rPr>
              <w:t>LEVEL 7</w:t>
            </w:r>
          </w:p>
        </w:tc>
      </w:tr>
      <w:tr w:rsidR="00C87D3E" w:rsidRPr="00CD5859" w14:paraId="52271468" w14:textId="77777777" w:rsidTr="00C87D3E">
        <w:tc>
          <w:tcPr>
            <w:tcW w:w="2047" w:type="dxa"/>
          </w:tcPr>
          <w:p w14:paraId="56969990" w14:textId="77777777" w:rsidR="00C87D3E" w:rsidRPr="00A90367" w:rsidRDefault="00C87D3E" w:rsidP="00C87D3E">
            <w:pPr>
              <w:keepLines/>
              <w:spacing w:before="120"/>
              <w:outlineLvl w:val="1"/>
              <w:rPr>
                <w:sz w:val="16"/>
                <w:szCs w:val="16"/>
              </w:rPr>
            </w:pPr>
            <w:r w:rsidRPr="00A90367">
              <w:rPr>
                <w:sz w:val="16"/>
                <w:szCs w:val="16"/>
              </w:rPr>
              <w:t>DIV I:    37.000 &amp; UP</w:t>
            </w:r>
          </w:p>
        </w:tc>
        <w:tc>
          <w:tcPr>
            <w:tcW w:w="2003" w:type="dxa"/>
          </w:tcPr>
          <w:p w14:paraId="6A8E0014" w14:textId="77777777" w:rsidR="00C87D3E" w:rsidRPr="00A90367" w:rsidRDefault="00C87D3E" w:rsidP="00C87D3E">
            <w:pPr>
              <w:keepLines/>
              <w:spacing w:before="120"/>
              <w:outlineLvl w:val="1"/>
              <w:rPr>
                <w:sz w:val="16"/>
                <w:szCs w:val="16"/>
              </w:rPr>
            </w:pPr>
            <w:r w:rsidRPr="00A90367">
              <w:rPr>
                <w:sz w:val="16"/>
                <w:szCs w:val="16"/>
              </w:rPr>
              <w:t>DIV I:    36.000 &amp; UP</w:t>
            </w:r>
          </w:p>
        </w:tc>
        <w:tc>
          <w:tcPr>
            <w:tcW w:w="1890" w:type="dxa"/>
          </w:tcPr>
          <w:p w14:paraId="64A5E624" w14:textId="77777777" w:rsidR="00C87D3E" w:rsidRPr="00CD5859" w:rsidRDefault="00C87D3E" w:rsidP="00C87D3E">
            <w:pPr>
              <w:keepLines/>
              <w:spacing w:before="120"/>
              <w:outlineLvl w:val="1"/>
              <w:rPr>
                <w:sz w:val="16"/>
                <w:szCs w:val="16"/>
              </w:rPr>
            </w:pPr>
            <w:r w:rsidRPr="00CD5859">
              <w:rPr>
                <w:sz w:val="16"/>
                <w:szCs w:val="16"/>
              </w:rPr>
              <w:t xml:space="preserve"> DIV I    36.025 &amp; UP</w:t>
            </w:r>
          </w:p>
        </w:tc>
        <w:tc>
          <w:tcPr>
            <w:tcW w:w="1890" w:type="dxa"/>
          </w:tcPr>
          <w:p w14:paraId="4B7ADBFA" w14:textId="77777777" w:rsidR="00C87D3E" w:rsidRPr="00515DC7" w:rsidRDefault="00C87D3E" w:rsidP="00C87D3E">
            <w:pPr>
              <w:keepLines/>
              <w:spacing w:before="120"/>
              <w:outlineLvl w:val="1"/>
              <w:rPr>
                <w:sz w:val="16"/>
                <w:szCs w:val="16"/>
              </w:rPr>
            </w:pPr>
            <w:r w:rsidRPr="00515DC7">
              <w:rPr>
                <w:sz w:val="16"/>
                <w:szCs w:val="16"/>
              </w:rPr>
              <w:t>DIV I:   36.000 &amp; UP</w:t>
            </w:r>
          </w:p>
        </w:tc>
        <w:tc>
          <w:tcPr>
            <w:tcW w:w="1890" w:type="dxa"/>
          </w:tcPr>
          <w:p w14:paraId="4355EB0C" w14:textId="77777777" w:rsidR="00C87D3E" w:rsidRPr="00515DC7" w:rsidRDefault="00C87D3E" w:rsidP="00C87D3E">
            <w:pPr>
              <w:keepLines/>
              <w:spacing w:before="120"/>
              <w:outlineLvl w:val="1"/>
              <w:rPr>
                <w:sz w:val="16"/>
                <w:szCs w:val="16"/>
              </w:rPr>
            </w:pPr>
            <w:r w:rsidRPr="00515DC7">
              <w:rPr>
                <w:sz w:val="16"/>
                <w:szCs w:val="16"/>
              </w:rPr>
              <w:t>DIV I:   35.000 &amp; UP</w:t>
            </w:r>
          </w:p>
        </w:tc>
      </w:tr>
      <w:tr w:rsidR="00C87D3E" w:rsidRPr="00CD5859" w14:paraId="4515C379" w14:textId="77777777" w:rsidTr="00C87D3E">
        <w:tc>
          <w:tcPr>
            <w:tcW w:w="2047" w:type="dxa"/>
          </w:tcPr>
          <w:p w14:paraId="4046CCF2" w14:textId="77777777" w:rsidR="00C87D3E" w:rsidRPr="00A90367" w:rsidRDefault="00C87D3E" w:rsidP="00C87D3E">
            <w:pPr>
              <w:keepLines/>
              <w:spacing w:before="120"/>
              <w:outlineLvl w:val="1"/>
              <w:rPr>
                <w:sz w:val="16"/>
                <w:szCs w:val="16"/>
              </w:rPr>
            </w:pPr>
            <w:r w:rsidRPr="00A90367">
              <w:rPr>
                <w:sz w:val="16"/>
                <w:szCs w:val="16"/>
              </w:rPr>
              <w:t>DIV 2:   36.500 – 36.975</w:t>
            </w:r>
          </w:p>
        </w:tc>
        <w:tc>
          <w:tcPr>
            <w:tcW w:w="2003" w:type="dxa"/>
          </w:tcPr>
          <w:p w14:paraId="773140B8" w14:textId="77777777" w:rsidR="00C87D3E" w:rsidRPr="00A90367" w:rsidRDefault="00C87D3E" w:rsidP="00C87D3E">
            <w:pPr>
              <w:keepLines/>
              <w:spacing w:before="120"/>
              <w:outlineLvl w:val="1"/>
              <w:rPr>
                <w:sz w:val="16"/>
                <w:szCs w:val="16"/>
              </w:rPr>
            </w:pPr>
            <w:r w:rsidRPr="00A90367">
              <w:rPr>
                <w:sz w:val="16"/>
                <w:szCs w:val="16"/>
              </w:rPr>
              <w:t xml:space="preserve">DIV 2:   35.000 – 35.975     </w:t>
            </w:r>
          </w:p>
        </w:tc>
        <w:tc>
          <w:tcPr>
            <w:tcW w:w="1890" w:type="dxa"/>
          </w:tcPr>
          <w:p w14:paraId="378CC6C2" w14:textId="77777777" w:rsidR="00C87D3E" w:rsidRPr="00CD5859" w:rsidRDefault="00C87D3E" w:rsidP="00C87D3E">
            <w:pPr>
              <w:keepLines/>
              <w:spacing w:before="120"/>
              <w:outlineLvl w:val="1"/>
              <w:rPr>
                <w:sz w:val="16"/>
                <w:szCs w:val="16"/>
              </w:rPr>
            </w:pPr>
            <w:r w:rsidRPr="00CD5859">
              <w:rPr>
                <w:sz w:val="16"/>
                <w:szCs w:val="16"/>
              </w:rPr>
              <w:t>DIV 2:  34.525 – 36.000</w:t>
            </w:r>
          </w:p>
        </w:tc>
        <w:tc>
          <w:tcPr>
            <w:tcW w:w="1890" w:type="dxa"/>
          </w:tcPr>
          <w:p w14:paraId="2EB1DA51" w14:textId="77777777" w:rsidR="00C87D3E" w:rsidRPr="00515DC7" w:rsidRDefault="00C87D3E" w:rsidP="00C87D3E">
            <w:pPr>
              <w:keepLines/>
              <w:spacing w:before="120"/>
              <w:outlineLvl w:val="1"/>
              <w:rPr>
                <w:sz w:val="16"/>
                <w:szCs w:val="16"/>
              </w:rPr>
            </w:pPr>
            <w:r w:rsidRPr="00515DC7">
              <w:rPr>
                <w:sz w:val="16"/>
                <w:szCs w:val="16"/>
              </w:rPr>
              <w:t>DIV 2: 34.500 – 35.975</w:t>
            </w:r>
          </w:p>
        </w:tc>
        <w:tc>
          <w:tcPr>
            <w:tcW w:w="1890" w:type="dxa"/>
          </w:tcPr>
          <w:p w14:paraId="78112718" w14:textId="77777777" w:rsidR="00C87D3E" w:rsidRPr="00515DC7" w:rsidRDefault="00C87D3E" w:rsidP="00C87D3E">
            <w:pPr>
              <w:keepLines/>
              <w:spacing w:before="120"/>
              <w:outlineLvl w:val="1"/>
              <w:rPr>
                <w:sz w:val="16"/>
                <w:szCs w:val="16"/>
              </w:rPr>
            </w:pPr>
            <w:r w:rsidRPr="00515DC7">
              <w:rPr>
                <w:sz w:val="16"/>
                <w:szCs w:val="16"/>
              </w:rPr>
              <w:t>DIV 2: 34.975 &amp; Under</w:t>
            </w:r>
          </w:p>
        </w:tc>
      </w:tr>
      <w:tr w:rsidR="00C87D3E" w:rsidRPr="00CD5859" w14:paraId="59A8AC45" w14:textId="77777777" w:rsidTr="00C87D3E">
        <w:tc>
          <w:tcPr>
            <w:tcW w:w="2047" w:type="dxa"/>
          </w:tcPr>
          <w:p w14:paraId="6EF8C741" w14:textId="77777777" w:rsidR="00C87D3E" w:rsidRPr="00A90367" w:rsidRDefault="00C87D3E" w:rsidP="00C87D3E">
            <w:pPr>
              <w:keepLines/>
              <w:spacing w:before="120"/>
              <w:outlineLvl w:val="1"/>
              <w:rPr>
                <w:sz w:val="16"/>
                <w:szCs w:val="16"/>
              </w:rPr>
            </w:pPr>
            <w:r w:rsidRPr="00A90367">
              <w:rPr>
                <w:sz w:val="16"/>
                <w:szCs w:val="16"/>
              </w:rPr>
              <w:t>DIV 3:  35.750 – 36.475</w:t>
            </w:r>
          </w:p>
        </w:tc>
        <w:tc>
          <w:tcPr>
            <w:tcW w:w="2003" w:type="dxa"/>
          </w:tcPr>
          <w:p w14:paraId="590101B2" w14:textId="77777777" w:rsidR="00C87D3E" w:rsidRPr="00A90367" w:rsidRDefault="00C87D3E" w:rsidP="00C87D3E">
            <w:pPr>
              <w:keepLines/>
              <w:spacing w:before="120"/>
              <w:outlineLvl w:val="1"/>
              <w:rPr>
                <w:sz w:val="16"/>
                <w:szCs w:val="16"/>
              </w:rPr>
            </w:pPr>
            <w:r w:rsidRPr="00A90367">
              <w:rPr>
                <w:sz w:val="16"/>
                <w:szCs w:val="16"/>
              </w:rPr>
              <w:t xml:space="preserve">DIV 3:  34.000 – 34.975               </w:t>
            </w:r>
          </w:p>
        </w:tc>
        <w:tc>
          <w:tcPr>
            <w:tcW w:w="1890" w:type="dxa"/>
          </w:tcPr>
          <w:p w14:paraId="16AAF7E3" w14:textId="77777777" w:rsidR="00C87D3E" w:rsidRPr="00CD5859" w:rsidRDefault="00C87D3E" w:rsidP="00C87D3E">
            <w:pPr>
              <w:keepLines/>
              <w:spacing w:before="120"/>
              <w:outlineLvl w:val="1"/>
              <w:rPr>
                <w:sz w:val="16"/>
                <w:szCs w:val="16"/>
              </w:rPr>
            </w:pPr>
            <w:r w:rsidRPr="00CD5859">
              <w:rPr>
                <w:sz w:val="16"/>
                <w:szCs w:val="16"/>
              </w:rPr>
              <w:t xml:space="preserve">DIV 3: 32.025 - 34.500 </w:t>
            </w:r>
          </w:p>
        </w:tc>
        <w:tc>
          <w:tcPr>
            <w:tcW w:w="1890" w:type="dxa"/>
          </w:tcPr>
          <w:p w14:paraId="37F47A5C" w14:textId="77777777" w:rsidR="00C87D3E" w:rsidRPr="00515DC7" w:rsidRDefault="00C87D3E" w:rsidP="00C87D3E">
            <w:pPr>
              <w:keepLines/>
              <w:spacing w:before="120"/>
              <w:outlineLvl w:val="1"/>
              <w:rPr>
                <w:sz w:val="16"/>
                <w:szCs w:val="16"/>
              </w:rPr>
            </w:pPr>
            <w:r w:rsidRPr="00515DC7">
              <w:rPr>
                <w:sz w:val="16"/>
                <w:szCs w:val="16"/>
              </w:rPr>
              <w:t>DIV 3: 34.475 &amp; Under</w:t>
            </w:r>
          </w:p>
        </w:tc>
        <w:tc>
          <w:tcPr>
            <w:tcW w:w="1890" w:type="dxa"/>
          </w:tcPr>
          <w:p w14:paraId="3906EC6C" w14:textId="77777777" w:rsidR="00C87D3E" w:rsidRPr="00A90367" w:rsidRDefault="00C87D3E" w:rsidP="00C87D3E">
            <w:pPr>
              <w:keepLines/>
              <w:spacing w:before="120"/>
              <w:outlineLvl w:val="1"/>
              <w:rPr>
                <w:b/>
                <w:sz w:val="16"/>
                <w:szCs w:val="16"/>
                <w:highlight w:val="lightGray"/>
              </w:rPr>
            </w:pPr>
          </w:p>
        </w:tc>
      </w:tr>
      <w:tr w:rsidR="00C87D3E" w:rsidRPr="00CD5859" w14:paraId="707843F9" w14:textId="77777777" w:rsidTr="00C87D3E">
        <w:tc>
          <w:tcPr>
            <w:tcW w:w="2047" w:type="dxa"/>
          </w:tcPr>
          <w:p w14:paraId="36E5C662" w14:textId="77777777" w:rsidR="00C87D3E" w:rsidRPr="00A90367" w:rsidRDefault="00A95331" w:rsidP="00C87D3E">
            <w:pPr>
              <w:keepLines/>
              <w:spacing w:before="120"/>
              <w:outlineLvl w:val="1"/>
              <w:rPr>
                <w:sz w:val="16"/>
                <w:szCs w:val="16"/>
              </w:rPr>
            </w:pPr>
            <w:r>
              <w:rPr>
                <w:sz w:val="16"/>
                <w:szCs w:val="16"/>
              </w:rPr>
              <w:t>DIV 4: 35.000 – 35.725</w:t>
            </w:r>
          </w:p>
        </w:tc>
        <w:tc>
          <w:tcPr>
            <w:tcW w:w="2003" w:type="dxa"/>
          </w:tcPr>
          <w:p w14:paraId="27F865FC" w14:textId="77777777" w:rsidR="00C87D3E" w:rsidRPr="00A90367" w:rsidRDefault="00C87D3E" w:rsidP="00C87D3E">
            <w:pPr>
              <w:keepLines/>
              <w:spacing w:before="120"/>
              <w:outlineLvl w:val="1"/>
              <w:rPr>
                <w:sz w:val="16"/>
                <w:szCs w:val="16"/>
              </w:rPr>
            </w:pPr>
            <w:r w:rsidRPr="00A90367">
              <w:rPr>
                <w:sz w:val="16"/>
                <w:szCs w:val="16"/>
              </w:rPr>
              <w:t>DIV 4: 33.000 – 33.975</w:t>
            </w:r>
          </w:p>
        </w:tc>
        <w:tc>
          <w:tcPr>
            <w:tcW w:w="1890" w:type="dxa"/>
          </w:tcPr>
          <w:p w14:paraId="7F6D39DA" w14:textId="77777777" w:rsidR="00C87D3E" w:rsidRPr="00CD5859" w:rsidRDefault="00C87D3E" w:rsidP="00C87D3E">
            <w:pPr>
              <w:keepLines/>
              <w:spacing w:before="120"/>
              <w:outlineLvl w:val="1"/>
              <w:rPr>
                <w:sz w:val="16"/>
                <w:szCs w:val="16"/>
              </w:rPr>
            </w:pPr>
            <w:r w:rsidRPr="00CD5859">
              <w:rPr>
                <w:sz w:val="16"/>
                <w:szCs w:val="16"/>
              </w:rPr>
              <w:t>DIV 4: 30.525 – 32.000</w:t>
            </w:r>
          </w:p>
        </w:tc>
        <w:tc>
          <w:tcPr>
            <w:tcW w:w="1890" w:type="dxa"/>
          </w:tcPr>
          <w:p w14:paraId="1C516113" w14:textId="77777777" w:rsidR="00C87D3E" w:rsidRPr="00CD5859" w:rsidRDefault="00C87D3E" w:rsidP="00C87D3E">
            <w:pPr>
              <w:keepLines/>
              <w:spacing w:before="120"/>
              <w:outlineLvl w:val="1"/>
              <w:rPr>
                <w:sz w:val="16"/>
                <w:szCs w:val="16"/>
              </w:rPr>
            </w:pPr>
          </w:p>
        </w:tc>
        <w:tc>
          <w:tcPr>
            <w:tcW w:w="1890" w:type="dxa"/>
          </w:tcPr>
          <w:p w14:paraId="7905D98F" w14:textId="77777777" w:rsidR="00C87D3E" w:rsidRPr="00CD5859" w:rsidRDefault="00C87D3E" w:rsidP="00C87D3E">
            <w:pPr>
              <w:keepLines/>
              <w:spacing w:before="120"/>
              <w:outlineLvl w:val="1"/>
              <w:rPr>
                <w:sz w:val="16"/>
                <w:szCs w:val="16"/>
              </w:rPr>
            </w:pPr>
          </w:p>
        </w:tc>
      </w:tr>
      <w:tr w:rsidR="00C87D3E" w:rsidRPr="00CD5859" w14:paraId="36B5E5F0" w14:textId="77777777" w:rsidTr="00C87D3E">
        <w:tc>
          <w:tcPr>
            <w:tcW w:w="2047" w:type="dxa"/>
          </w:tcPr>
          <w:p w14:paraId="50D49F91" w14:textId="77777777" w:rsidR="00C87D3E" w:rsidRPr="00A90367" w:rsidRDefault="00C87D3E" w:rsidP="00C87D3E">
            <w:pPr>
              <w:keepLines/>
              <w:spacing w:before="120"/>
              <w:outlineLvl w:val="1"/>
              <w:rPr>
                <w:sz w:val="16"/>
                <w:szCs w:val="16"/>
              </w:rPr>
            </w:pPr>
            <w:r w:rsidRPr="00A90367">
              <w:rPr>
                <w:sz w:val="16"/>
                <w:szCs w:val="16"/>
              </w:rPr>
              <w:t>DIV 5: 34.000 – 34.975</w:t>
            </w:r>
          </w:p>
        </w:tc>
        <w:tc>
          <w:tcPr>
            <w:tcW w:w="2003" w:type="dxa"/>
          </w:tcPr>
          <w:p w14:paraId="07FA5E1D" w14:textId="77777777" w:rsidR="00C87D3E" w:rsidRPr="00A90367" w:rsidRDefault="00C87D3E" w:rsidP="00C87D3E">
            <w:pPr>
              <w:keepLines/>
              <w:spacing w:before="120"/>
              <w:outlineLvl w:val="1"/>
              <w:rPr>
                <w:sz w:val="16"/>
                <w:szCs w:val="16"/>
              </w:rPr>
            </w:pPr>
            <w:r w:rsidRPr="00A90367">
              <w:rPr>
                <w:sz w:val="16"/>
                <w:szCs w:val="16"/>
              </w:rPr>
              <w:t>DIV 5: 32.000 – 32.975</w:t>
            </w:r>
          </w:p>
        </w:tc>
        <w:tc>
          <w:tcPr>
            <w:tcW w:w="1890" w:type="dxa"/>
          </w:tcPr>
          <w:p w14:paraId="2AF9293F" w14:textId="77777777" w:rsidR="00C87D3E" w:rsidRPr="00CD5859" w:rsidRDefault="00C87D3E" w:rsidP="00C87D3E">
            <w:pPr>
              <w:keepLines/>
              <w:spacing w:before="120"/>
              <w:outlineLvl w:val="1"/>
              <w:rPr>
                <w:sz w:val="16"/>
                <w:szCs w:val="16"/>
              </w:rPr>
            </w:pPr>
            <w:r w:rsidRPr="00CD5859">
              <w:rPr>
                <w:sz w:val="16"/>
                <w:szCs w:val="16"/>
              </w:rPr>
              <w:t>DIV 5: 29.025 – 30.500</w:t>
            </w:r>
          </w:p>
        </w:tc>
        <w:tc>
          <w:tcPr>
            <w:tcW w:w="1890" w:type="dxa"/>
          </w:tcPr>
          <w:p w14:paraId="33B01DE5" w14:textId="77777777" w:rsidR="00C87D3E" w:rsidRPr="00CD5859" w:rsidRDefault="00C87D3E" w:rsidP="00C87D3E">
            <w:pPr>
              <w:keepLines/>
              <w:spacing w:before="120"/>
              <w:outlineLvl w:val="1"/>
              <w:rPr>
                <w:sz w:val="16"/>
                <w:szCs w:val="16"/>
              </w:rPr>
            </w:pPr>
          </w:p>
        </w:tc>
        <w:tc>
          <w:tcPr>
            <w:tcW w:w="1890" w:type="dxa"/>
          </w:tcPr>
          <w:p w14:paraId="0677A307" w14:textId="77777777" w:rsidR="00C87D3E" w:rsidRPr="00CD5859" w:rsidRDefault="00C87D3E" w:rsidP="00C87D3E">
            <w:pPr>
              <w:keepLines/>
              <w:spacing w:before="120"/>
              <w:outlineLvl w:val="1"/>
              <w:rPr>
                <w:sz w:val="16"/>
                <w:szCs w:val="16"/>
              </w:rPr>
            </w:pPr>
          </w:p>
        </w:tc>
      </w:tr>
      <w:tr w:rsidR="00C87D3E" w:rsidRPr="00CD5859" w14:paraId="12B664CC" w14:textId="77777777" w:rsidTr="00C87D3E">
        <w:tc>
          <w:tcPr>
            <w:tcW w:w="2047" w:type="dxa"/>
          </w:tcPr>
          <w:p w14:paraId="7B42E9F9" w14:textId="77777777" w:rsidR="00C87D3E" w:rsidRPr="00A90367" w:rsidRDefault="00C87D3E" w:rsidP="00C87D3E">
            <w:pPr>
              <w:keepLines/>
              <w:spacing w:before="120"/>
              <w:outlineLvl w:val="1"/>
              <w:rPr>
                <w:sz w:val="16"/>
                <w:szCs w:val="16"/>
              </w:rPr>
            </w:pPr>
            <w:r w:rsidRPr="00A90367">
              <w:rPr>
                <w:sz w:val="16"/>
                <w:szCs w:val="16"/>
              </w:rPr>
              <w:t xml:space="preserve">DIV 6: 32.500 – 33.975        </w:t>
            </w:r>
          </w:p>
        </w:tc>
        <w:tc>
          <w:tcPr>
            <w:tcW w:w="2003" w:type="dxa"/>
          </w:tcPr>
          <w:p w14:paraId="5116E1BA" w14:textId="77777777" w:rsidR="00C87D3E" w:rsidRPr="00A90367" w:rsidRDefault="00C87D3E" w:rsidP="00C87D3E">
            <w:pPr>
              <w:keepLines/>
              <w:spacing w:before="120"/>
              <w:outlineLvl w:val="1"/>
              <w:rPr>
                <w:sz w:val="16"/>
                <w:szCs w:val="16"/>
              </w:rPr>
            </w:pPr>
            <w:r w:rsidRPr="00A90367">
              <w:rPr>
                <w:sz w:val="16"/>
                <w:szCs w:val="16"/>
              </w:rPr>
              <w:t>DIV 6: 30.500 – 31.975</w:t>
            </w:r>
          </w:p>
        </w:tc>
        <w:tc>
          <w:tcPr>
            <w:tcW w:w="1890" w:type="dxa"/>
          </w:tcPr>
          <w:p w14:paraId="75DE888A" w14:textId="77777777" w:rsidR="00C87D3E" w:rsidRPr="00CD5859" w:rsidRDefault="00C87D3E" w:rsidP="00C87D3E">
            <w:pPr>
              <w:keepLines/>
              <w:spacing w:before="120"/>
              <w:outlineLvl w:val="1"/>
              <w:rPr>
                <w:sz w:val="16"/>
                <w:szCs w:val="16"/>
              </w:rPr>
            </w:pPr>
            <w:r w:rsidRPr="00CD5859">
              <w:rPr>
                <w:sz w:val="16"/>
                <w:szCs w:val="16"/>
              </w:rPr>
              <w:t>DIV 6: 29.000 &amp; Under</w:t>
            </w:r>
          </w:p>
        </w:tc>
        <w:tc>
          <w:tcPr>
            <w:tcW w:w="1890" w:type="dxa"/>
          </w:tcPr>
          <w:p w14:paraId="75290C84" w14:textId="77777777" w:rsidR="00C87D3E" w:rsidRPr="00CD5859" w:rsidRDefault="00C87D3E" w:rsidP="00C87D3E">
            <w:pPr>
              <w:keepLines/>
              <w:spacing w:before="120"/>
              <w:outlineLvl w:val="1"/>
              <w:rPr>
                <w:sz w:val="16"/>
                <w:szCs w:val="16"/>
              </w:rPr>
            </w:pPr>
          </w:p>
        </w:tc>
        <w:tc>
          <w:tcPr>
            <w:tcW w:w="1890" w:type="dxa"/>
          </w:tcPr>
          <w:p w14:paraId="42D223DB" w14:textId="475DC12C" w:rsidR="00C87D3E" w:rsidRPr="00CD5859" w:rsidRDefault="00C87D3E" w:rsidP="00C87D3E">
            <w:pPr>
              <w:keepLines/>
              <w:spacing w:before="120"/>
              <w:outlineLvl w:val="1"/>
              <w:rPr>
                <w:sz w:val="16"/>
                <w:szCs w:val="16"/>
              </w:rPr>
            </w:pPr>
          </w:p>
        </w:tc>
      </w:tr>
      <w:tr w:rsidR="00C87D3E" w:rsidRPr="00D2341D" w14:paraId="7C77D959" w14:textId="77777777" w:rsidTr="00C87D3E">
        <w:tc>
          <w:tcPr>
            <w:tcW w:w="2047" w:type="dxa"/>
          </w:tcPr>
          <w:p w14:paraId="7A45B096" w14:textId="77777777" w:rsidR="00C87D3E" w:rsidRPr="00A90367" w:rsidRDefault="00C87D3E" w:rsidP="00C87D3E">
            <w:pPr>
              <w:keepLines/>
              <w:spacing w:before="120"/>
              <w:outlineLvl w:val="1"/>
              <w:rPr>
                <w:sz w:val="16"/>
                <w:szCs w:val="16"/>
              </w:rPr>
            </w:pPr>
            <w:r w:rsidRPr="00A90367">
              <w:rPr>
                <w:sz w:val="16"/>
                <w:szCs w:val="16"/>
              </w:rPr>
              <w:t>DIV 7: 32.475 &amp; Under</w:t>
            </w:r>
          </w:p>
        </w:tc>
        <w:tc>
          <w:tcPr>
            <w:tcW w:w="2003" w:type="dxa"/>
          </w:tcPr>
          <w:p w14:paraId="5E945976" w14:textId="77777777" w:rsidR="00C87D3E" w:rsidRPr="00A90367" w:rsidRDefault="00C87D3E" w:rsidP="00C87D3E">
            <w:pPr>
              <w:keepLines/>
              <w:spacing w:before="120"/>
              <w:outlineLvl w:val="1"/>
              <w:rPr>
                <w:sz w:val="16"/>
                <w:szCs w:val="16"/>
              </w:rPr>
            </w:pPr>
            <w:r w:rsidRPr="00A90367">
              <w:rPr>
                <w:sz w:val="16"/>
                <w:szCs w:val="16"/>
              </w:rPr>
              <w:t>DIV 7: 30.475  &amp; Under</w:t>
            </w:r>
          </w:p>
        </w:tc>
        <w:tc>
          <w:tcPr>
            <w:tcW w:w="1890" w:type="dxa"/>
          </w:tcPr>
          <w:p w14:paraId="7C38DE27" w14:textId="77777777" w:rsidR="00C87D3E" w:rsidRPr="00214AE4" w:rsidRDefault="00C87D3E" w:rsidP="00C87D3E">
            <w:pPr>
              <w:keepLines/>
              <w:spacing w:before="120"/>
              <w:outlineLvl w:val="1"/>
              <w:rPr>
                <w:b/>
                <w:sz w:val="16"/>
                <w:szCs w:val="16"/>
                <w:highlight w:val="lightGray"/>
              </w:rPr>
            </w:pPr>
          </w:p>
        </w:tc>
        <w:tc>
          <w:tcPr>
            <w:tcW w:w="1890" w:type="dxa"/>
          </w:tcPr>
          <w:p w14:paraId="2CAF79A7" w14:textId="77777777" w:rsidR="00C87D3E" w:rsidRPr="00214AE4" w:rsidRDefault="00C87D3E" w:rsidP="00C87D3E">
            <w:pPr>
              <w:keepLines/>
              <w:spacing w:before="120"/>
              <w:outlineLvl w:val="1"/>
              <w:rPr>
                <w:b/>
                <w:sz w:val="16"/>
                <w:szCs w:val="16"/>
                <w:highlight w:val="lightGray"/>
              </w:rPr>
            </w:pPr>
          </w:p>
        </w:tc>
        <w:tc>
          <w:tcPr>
            <w:tcW w:w="1890" w:type="dxa"/>
          </w:tcPr>
          <w:p w14:paraId="62DABC54" w14:textId="72C88AC6" w:rsidR="00C87D3E" w:rsidRPr="00214AE4" w:rsidRDefault="00C87D3E" w:rsidP="00C87D3E">
            <w:pPr>
              <w:keepLines/>
              <w:spacing w:before="120"/>
              <w:outlineLvl w:val="1"/>
              <w:rPr>
                <w:sz w:val="16"/>
                <w:szCs w:val="16"/>
                <w:highlight w:val="lightGray"/>
              </w:rPr>
            </w:pPr>
          </w:p>
        </w:tc>
      </w:tr>
      <w:tr w:rsidR="00CC6CD8" w:rsidRPr="00D2341D" w14:paraId="12D4B047" w14:textId="77777777" w:rsidTr="00C87D3E">
        <w:trPr>
          <w:trHeight w:val="440"/>
        </w:trPr>
        <w:tc>
          <w:tcPr>
            <w:tcW w:w="2047" w:type="dxa"/>
          </w:tcPr>
          <w:p w14:paraId="1CDA2EAF" w14:textId="77777777" w:rsidR="00CC6CD8" w:rsidRPr="00A90367" w:rsidRDefault="00CC6CD8" w:rsidP="00CC6CD8">
            <w:pPr>
              <w:keepLines/>
              <w:spacing w:before="120"/>
              <w:outlineLvl w:val="1"/>
              <w:rPr>
                <w:sz w:val="16"/>
                <w:szCs w:val="16"/>
                <w:u w:val="single"/>
              </w:rPr>
            </w:pPr>
            <w:r w:rsidRPr="00A90367">
              <w:rPr>
                <w:sz w:val="16"/>
                <w:szCs w:val="16"/>
                <w:u w:val="single"/>
              </w:rPr>
              <w:t xml:space="preserve">XCEL SILVER </w:t>
            </w:r>
          </w:p>
        </w:tc>
        <w:tc>
          <w:tcPr>
            <w:tcW w:w="2003" w:type="dxa"/>
          </w:tcPr>
          <w:p w14:paraId="793DB315" w14:textId="77777777" w:rsidR="00CC6CD8" w:rsidRPr="00AA3643" w:rsidRDefault="00CC6CD8" w:rsidP="00CC6CD8">
            <w:pPr>
              <w:keepLines/>
              <w:spacing w:before="120"/>
              <w:outlineLvl w:val="1"/>
              <w:rPr>
                <w:sz w:val="16"/>
                <w:szCs w:val="16"/>
                <w:u w:val="single"/>
              </w:rPr>
            </w:pPr>
            <w:r w:rsidRPr="00AA3643">
              <w:rPr>
                <w:sz w:val="16"/>
                <w:szCs w:val="16"/>
                <w:u w:val="single"/>
              </w:rPr>
              <w:t>XCEL GOLD</w:t>
            </w:r>
          </w:p>
        </w:tc>
        <w:tc>
          <w:tcPr>
            <w:tcW w:w="1890" w:type="dxa"/>
          </w:tcPr>
          <w:p w14:paraId="4F0C1FB8" w14:textId="77777777" w:rsidR="00CC6CD8" w:rsidRPr="00515DC7" w:rsidRDefault="00CC6CD8" w:rsidP="00CC6CD8">
            <w:pPr>
              <w:keepLines/>
              <w:spacing w:before="120"/>
              <w:outlineLvl w:val="1"/>
              <w:rPr>
                <w:sz w:val="16"/>
                <w:szCs w:val="16"/>
                <w:u w:val="single"/>
              </w:rPr>
            </w:pPr>
            <w:r w:rsidRPr="00515DC7">
              <w:rPr>
                <w:sz w:val="16"/>
                <w:szCs w:val="16"/>
                <w:u w:val="single"/>
              </w:rPr>
              <w:t xml:space="preserve">XCEL PLATINUM    </w:t>
            </w:r>
          </w:p>
        </w:tc>
        <w:tc>
          <w:tcPr>
            <w:tcW w:w="1890" w:type="dxa"/>
          </w:tcPr>
          <w:p w14:paraId="1F29AFAF" w14:textId="77777777" w:rsidR="00CC6CD8" w:rsidRPr="00214AE4" w:rsidRDefault="00CC6CD8" w:rsidP="00CC6CD8">
            <w:pPr>
              <w:keepLines/>
              <w:spacing w:before="120"/>
              <w:outlineLvl w:val="1"/>
              <w:rPr>
                <w:b/>
                <w:sz w:val="16"/>
                <w:szCs w:val="16"/>
                <w:highlight w:val="lightGray"/>
                <w:u w:val="single"/>
              </w:rPr>
            </w:pPr>
            <w:r>
              <w:rPr>
                <w:sz w:val="16"/>
                <w:szCs w:val="16"/>
                <w:u w:val="single"/>
              </w:rPr>
              <w:t xml:space="preserve">XCEL DIAMOND    </w:t>
            </w:r>
          </w:p>
        </w:tc>
        <w:tc>
          <w:tcPr>
            <w:tcW w:w="1890" w:type="dxa"/>
          </w:tcPr>
          <w:p w14:paraId="1D459E40" w14:textId="290E9792" w:rsidR="00CC6CD8" w:rsidRPr="00F50EB9" w:rsidRDefault="00CC6CD8" w:rsidP="00CC6CD8">
            <w:pPr>
              <w:keepLines/>
              <w:spacing w:before="120"/>
              <w:outlineLvl w:val="1"/>
              <w:rPr>
                <w:b/>
                <w:sz w:val="16"/>
                <w:szCs w:val="16"/>
              </w:rPr>
            </w:pPr>
            <w:r w:rsidRPr="00CD5859">
              <w:rPr>
                <w:sz w:val="16"/>
                <w:szCs w:val="16"/>
                <w:u w:val="single"/>
              </w:rPr>
              <w:t>LEVEL 8</w:t>
            </w:r>
          </w:p>
        </w:tc>
      </w:tr>
      <w:tr w:rsidR="00CC6CD8" w:rsidRPr="00D2341D" w14:paraId="7854E97B" w14:textId="77777777" w:rsidTr="00C87D3E">
        <w:tc>
          <w:tcPr>
            <w:tcW w:w="2047" w:type="dxa"/>
          </w:tcPr>
          <w:p w14:paraId="047B6206" w14:textId="77777777" w:rsidR="00CC6CD8" w:rsidRPr="00A90367" w:rsidRDefault="00CC6CD8" w:rsidP="00CC6CD8">
            <w:pPr>
              <w:keepLines/>
              <w:spacing w:before="120"/>
              <w:outlineLvl w:val="1"/>
              <w:rPr>
                <w:sz w:val="16"/>
                <w:szCs w:val="16"/>
              </w:rPr>
            </w:pPr>
            <w:r w:rsidRPr="00A90367">
              <w:rPr>
                <w:sz w:val="16"/>
                <w:szCs w:val="16"/>
              </w:rPr>
              <w:t>DIV 1: 37.</w:t>
            </w:r>
            <w:r>
              <w:rPr>
                <w:sz w:val="16"/>
                <w:szCs w:val="16"/>
              </w:rPr>
              <w:t>500</w:t>
            </w:r>
            <w:r w:rsidRPr="00A90367">
              <w:rPr>
                <w:sz w:val="16"/>
                <w:szCs w:val="16"/>
              </w:rPr>
              <w:t xml:space="preserve"> &amp; UP</w:t>
            </w:r>
          </w:p>
        </w:tc>
        <w:tc>
          <w:tcPr>
            <w:tcW w:w="2003" w:type="dxa"/>
          </w:tcPr>
          <w:p w14:paraId="0C6C2593" w14:textId="77777777" w:rsidR="00CC6CD8" w:rsidRPr="00AA3643" w:rsidRDefault="00CC6CD8" w:rsidP="00CC6CD8">
            <w:pPr>
              <w:keepLines/>
              <w:spacing w:before="120"/>
              <w:outlineLvl w:val="1"/>
              <w:rPr>
                <w:sz w:val="16"/>
                <w:szCs w:val="16"/>
              </w:rPr>
            </w:pPr>
            <w:r w:rsidRPr="00AA3643">
              <w:rPr>
                <w:sz w:val="16"/>
                <w:szCs w:val="16"/>
              </w:rPr>
              <w:t>DIV 1: 3</w:t>
            </w:r>
            <w:r>
              <w:rPr>
                <w:sz w:val="16"/>
                <w:szCs w:val="16"/>
              </w:rPr>
              <w:t>7</w:t>
            </w:r>
            <w:r w:rsidRPr="00AA3643">
              <w:rPr>
                <w:sz w:val="16"/>
                <w:szCs w:val="16"/>
              </w:rPr>
              <w:t>.00 &amp; UP</w:t>
            </w:r>
          </w:p>
        </w:tc>
        <w:tc>
          <w:tcPr>
            <w:tcW w:w="1890" w:type="dxa"/>
          </w:tcPr>
          <w:p w14:paraId="2BEA1E05" w14:textId="77777777" w:rsidR="00CC6CD8" w:rsidRPr="00515DC7" w:rsidRDefault="00CC6CD8" w:rsidP="00CC6CD8">
            <w:pPr>
              <w:keepLines/>
              <w:spacing w:before="120"/>
              <w:outlineLvl w:val="1"/>
              <w:rPr>
                <w:sz w:val="16"/>
                <w:szCs w:val="16"/>
              </w:rPr>
            </w:pPr>
            <w:r w:rsidRPr="00515DC7">
              <w:rPr>
                <w:sz w:val="16"/>
                <w:szCs w:val="16"/>
              </w:rPr>
              <w:t>DIV 1: 36.000 &amp; UP</w:t>
            </w:r>
          </w:p>
        </w:tc>
        <w:tc>
          <w:tcPr>
            <w:tcW w:w="1890" w:type="dxa"/>
          </w:tcPr>
          <w:p w14:paraId="4F8E6056" w14:textId="77777777" w:rsidR="00CC6CD8" w:rsidRPr="00B66980" w:rsidRDefault="00CC6CD8" w:rsidP="00CC6CD8">
            <w:pPr>
              <w:keepLines/>
              <w:spacing w:before="120"/>
              <w:outlineLvl w:val="1"/>
              <w:rPr>
                <w:sz w:val="16"/>
                <w:szCs w:val="16"/>
              </w:rPr>
            </w:pPr>
            <w:r w:rsidRPr="00B66980">
              <w:rPr>
                <w:sz w:val="16"/>
                <w:szCs w:val="16"/>
              </w:rPr>
              <w:t>No Divisions</w:t>
            </w:r>
          </w:p>
        </w:tc>
        <w:tc>
          <w:tcPr>
            <w:tcW w:w="1890" w:type="dxa"/>
          </w:tcPr>
          <w:p w14:paraId="241297C3" w14:textId="2FD988B1" w:rsidR="00CC6CD8" w:rsidRPr="00F50EB9" w:rsidRDefault="00CC6CD8" w:rsidP="00CC6CD8">
            <w:pPr>
              <w:keepLines/>
              <w:spacing w:before="120"/>
              <w:outlineLvl w:val="1"/>
              <w:rPr>
                <w:b/>
                <w:sz w:val="16"/>
                <w:szCs w:val="16"/>
              </w:rPr>
            </w:pPr>
            <w:r w:rsidRPr="00CD5859">
              <w:rPr>
                <w:sz w:val="16"/>
                <w:szCs w:val="16"/>
              </w:rPr>
              <w:t>No Divisions</w:t>
            </w:r>
          </w:p>
        </w:tc>
      </w:tr>
      <w:tr w:rsidR="00C87D3E" w:rsidRPr="00D2341D" w14:paraId="34A59488" w14:textId="77777777" w:rsidTr="00C87D3E">
        <w:tc>
          <w:tcPr>
            <w:tcW w:w="2047" w:type="dxa"/>
          </w:tcPr>
          <w:p w14:paraId="6C8E051F" w14:textId="77777777" w:rsidR="00C87D3E" w:rsidRPr="00A90367" w:rsidRDefault="00C87D3E" w:rsidP="00D348E5">
            <w:pPr>
              <w:keepLines/>
              <w:spacing w:before="120"/>
              <w:outlineLvl w:val="1"/>
              <w:rPr>
                <w:sz w:val="16"/>
                <w:szCs w:val="16"/>
              </w:rPr>
            </w:pPr>
            <w:r w:rsidRPr="00A90367">
              <w:rPr>
                <w:sz w:val="16"/>
                <w:szCs w:val="16"/>
              </w:rPr>
              <w:t xml:space="preserve">DIV 2: </w:t>
            </w:r>
            <w:r w:rsidR="00D348E5">
              <w:rPr>
                <w:sz w:val="16"/>
                <w:szCs w:val="16"/>
              </w:rPr>
              <w:t>37.000 – 37</w:t>
            </w:r>
            <w:r w:rsidRPr="00A90367">
              <w:rPr>
                <w:sz w:val="16"/>
                <w:szCs w:val="16"/>
              </w:rPr>
              <w:t>.</w:t>
            </w:r>
            <w:r w:rsidR="00D348E5">
              <w:rPr>
                <w:sz w:val="16"/>
                <w:szCs w:val="16"/>
              </w:rPr>
              <w:t>4</w:t>
            </w:r>
            <w:r w:rsidRPr="00A90367">
              <w:rPr>
                <w:sz w:val="16"/>
                <w:szCs w:val="16"/>
              </w:rPr>
              <w:t xml:space="preserve">75 </w:t>
            </w:r>
          </w:p>
        </w:tc>
        <w:tc>
          <w:tcPr>
            <w:tcW w:w="2003" w:type="dxa"/>
          </w:tcPr>
          <w:p w14:paraId="1F6776C4" w14:textId="77777777" w:rsidR="00C87D3E" w:rsidRPr="00AA3643" w:rsidRDefault="00C87D3E" w:rsidP="00D348E5">
            <w:pPr>
              <w:keepLines/>
              <w:spacing w:before="120"/>
              <w:outlineLvl w:val="1"/>
              <w:rPr>
                <w:sz w:val="16"/>
                <w:szCs w:val="16"/>
              </w:rPr>
            </w:pPr>
            <w:r w:rsidRPr="00AA3643">
              <w:rPr>
                <w:sz w:val="16"/>
                <w:szCs w:val="16"/>
              </w:rPr>
              <w:t>DIV 2: 3</w:t>
            </w:r>
            <w:r w:rsidR="00D348E5">
              <w:rPr>
                <w:sz w:val="16"/>
                <w:szCs w:val="16"/>
              </w:rPr>
              <w:t>6</w:t>
            </w:r>
            <w:r w:rsidRPr="00AA3643">
              <w:rPr>
                <w:sz w:val="16"/>
                <w:szCs w:val="16"/>
              </w:rPr>
              <w:t>.000 – 3</w:t>
            </w:r>
            <w:r w:rsidR="00D348E5">
              <w:rPr>
                <w:sz w:val="16"/>
                <w:szCs w:val="16"/>
              </w:rPr>
              <w:t>6</w:t>
            </w:r>
            <w:r w:rsidRPr="00AA3643">
              <w:rPr>
                <w:sz w:val="16"/>
                <w:szCs w:val="16"/>
              </w:rPr>
              <w:t>.975</w:t>
            </w:r>
          </w:p>
        </w:tc>
        <w:tc>
          <w:tcPr>
            <w:tcW w:w="1890" w:type="dxa"/>
          </w:tcPr>
          <w:p w14:paraId="5F440475" w14:textId="77777777" w:rsidR="00C87D3E" w:rsidRPr="00515DC7" w:rsidRDefault="00C87D3E" w:rsidP="00C87D3E">
            <w:pPr>
              <w:keepLines/>
              <w:spacing w:before="120"/>
              <w:outlineLvl w:val="1"/>
              <w:rPr>
                <w:sz w:val="16"/>
                <w:szCs w:val="16"/>
              </w:rPr>
            </w:pPr>
            <w:r w:rsidRPr="00515DC7">
              <w:rPr>
                <w:sz w:val="16"/>
                <w:szCs w:val="16"/>
              </w:rPr>
              <w:t>DIV 2: 35.975 &amp; Under</w:t>
            </w:r>
          </w:p>
        </w:tc>
        <w:tc>
          <w:tcPr>
            <w:tcW w:w="1890" w:type="dxa"/>
          </w:tcPr>
          <w:p w14:paraId="4F6BF2BD" w14:textId="714950D5" w:rsidR="00C87D3E" w:rsidRPr="00F92249" w:rsidRDefault="00CC6CD8" w:rsidP="00C87D3E">
            <w:pPr>
              <w:keepLines/>
              <w:spacing w:before="120"/>
              <w:outlineLvl w:val="1"/>
              <w:rPr>
                <w:sz w:val="16"/>
                <w:szCs w:val="16"/>
              </w:rPr>
            </w:pPr>
            <w:r w:rsidRPr="00F92249">
              <w:rPr>
                <w:sz w:val="16"/>
                <w:szCs w:val="16"/>
              </w:rPr>
              <w:t>XCEL SAPPHIRE</w:t>
            </w:r>
          </w:p>
        </w:tc>
        <w:tc>
          <w:tcPr>
            <w:tcW w:w="1890" w:type="dxa"/>
          </w:tcPr>
          <w:p w14:paraId="7B4C2E9F" w14:textId="75FFD858" w:rsidR="00C87D3E" w:rsidRPr="00F92249" w:rsidRDefault="00CC6CD8" w:rsidP="00C87D3E">
            <w:pPr>
              <w:keepLines/>
              <w:spacing w:before="120"/>
              <w:outlineLvl w:val="1"/>
              <w:rPr>
                <w:bCs/>
                <w:sz w:val="16"/>
                <w:szCs w:val="16"/>
              </w:rPr>
            </w:pPr>
            <w:r w:rsidRPr="00F92249">
              <w:rPr>
                <w:bCs/>
                <w:sz w:val="16"/>
                <w:szCs w:val="16"/>
              </w:rPr>
              <w:t>LEVEL 9</w:t>
            </w:r>
          </w:p>
        </w:tc>
      </w:tr>
      <w:tr w:rsidR="00C87D3E" w:rsidRPr="00D2341D" w14:paraId="1BD70726" w14:textId="77777777" w:rsidTr="00C87D3E">
        <w:tc>
          <w:tcPr>
            <w:tcW w:w="2047" w:type="dxa"/>
          </w:tcPr>
          <w:p w14:paraId="4F3FE82B" w14:textId="77777777" w:rsidR="00C87D3E" w:rsidRPr="00A90367" w:rsidRDefault="00C87D3E" w:rsidP="00D348E5">
            <w:pPr>
              <w:keepLines/>
              <w:spacing w:before="120"/>
              <w:outlineLvl w:val="1"/>
              <w:rPr>
                <w:sz w:val="16"/>
                <w:szCs w:val="16"/>
              </w:rPr>
            </w:pPr>
            <w:r w:rsidRPr="00A90367">
              <w:rPr>
                <w:sz w:val="16"/>
                <w:szCs w:val="16"/>
              </w:rPr>
              <w:t xml:space="preserve">DIV 3: </w:t>
            </w:r>
            <w:r w:rsidR="00D348E5">
              <w:rPr>
                <w:sz w:val="16"/>
                <w:szCs w:val="16"/>
              </w:rPr>
              <w:t>36.500</w:t>
            </w:r>
            <w:r w:rsidRPr="00A90367">
              <w:rPr>
                <w:sz w:val="16"/>
                <w:szCs w:val="16"/>
              </w:rPr>
              <w:t xml:space="preserve"> – 3</w:t>
            </w:r>
            <w:r w:rsidR="00D348E5">
              <w:rPr>
                <w:sz w:val="16"/>
                <w:szCs w:val="16"/>
              </w:rPr>
              <w:t>6</w:t>
            </w:r>
            <w:r w:rsidRPr="00A90367">
              <w:rPr>
                <w:sz w:val="16"/>
                <w:szCs w:val="16"/>
              </w:rPr>
              <w:t>.975</w:t>
            </w:r>
          </w:p>
        </w:tc>
        <w:tc>
          <w:tcPr>
            <w:tcW w:w="2003" w:type="dxa"/>
          </w:tcPr>
          <w:p w14:paraId="61BA8D64" w14:textId="77777777" w:rsidR="00C87D3E" w:rsidRPr="00AA3643" w:rsidRDefault="00C87D3E" w:rsidP="00D348E5">
            <w:pPr>
              <w:keepLines/>
              <w:spacing w:before="120"/>
              <w:outlineLvl w:val="1"/>
              <w:rPr>
                <w:sz w:val="16"/>
                <w:szCs w:val="16"/>
              </w:rPr>
            </w:pPr>
            <w:r w:rsidRPr="00AA3643">
              <w:rPr>
                <w:sz w:val="16"/>
                <w:szCs w:val="16"/>
              </w:rPr>
              <w:t>DIV</w:t>
            </w:r>
            <w:r w:rsidR="00D348E5">
              <w:rPr>
                <w:sz w:val="16"/>
                <w:szCs w:val="16"/>
              </w:rPr>
              <w:t xml:space="preserve"> </w:t>
            </w:r>
            <w:r w:rsidRPr="00AA3643">
              <w:rPr>
                <w:sz w:val="16"/>
                <w:szCs w:val="16"/>
              </w:rPr>
              <w:t>3: 3</w:t>
            </w:r>
            <w:r w:rsidR="00D348E5">
              <w:rPr>
                <w:sz w:val="16"/>
                <w:szCs w:val="16"/>
              </w:rPr>
              <w:t>5.000 – 35.975</w:t>
            </w:r>
          </w:p>
        </w:tc>
        <w:tc>
          <w:tcPr>
            <w:tcW w:w="1890" w:type="dxa"/>
          </w:tcPr>
          <w:p w14:paraId="4CCF1204" w14:textId="77777777" w:rsidR="00C87D3E" w:rsidRPr="00214AE4" w:rsidRDefault="00C87D3E" w:rsidP="00C87D3E">
            <w:pPr>
              <w:keepLines/>
              <w:spacing w:before="120"/>
              <w:outlineLvl w:val="1"/>
              <w:rPr>
                <w:b/>
                <w:sz w:val="16"/>
                <w:szCs w:val="16"/>
                <w:highlight w:val="lightGray"/>
              </w:rPr>
            </w:pPr>
          </w:p>
        </w:tc>
        <w:tc>
          <w:tcPr>
            <w:tcW w:w="1890" w:type="dxa"/>
          </w:tcPr>
          <w:p w14:paraId="3EF2F161" w14:textId="1DFAA5BC" w:rsidR="00C87D3E" w:rsidRPr="00F92249" w:rsidRDefault="00CC6CD8" w:rsidP="00C87D3E">
            <w:pPr>
              <w:keepLines/>
              <w:spacing w:before="120"/>
              <w:outlineLvl w:val="1"/>
              <w:rPr>
                <w:sz w:val="16"/>
                <w:szCs w:val="16"/>
              </w:rPr>
            </w:pPr>
            <w:r w:rsidRPr="00F92249">
              <w:rPr>
                <w:sz w:val="16"/>
                <w:szCs w:val="16"/>
              </w:rPr>
              <w:t>No Divisions</w:t>
            </w:r>
          </w:p>
        </w:tc>
        <w:tc>
          <w:tcPr>
            <w:tcW w:w="1890" w:type="dxa"/>
          </w:tcPr>
          <w:p w14:paraId="0922EC7C" w14:textId="3719DF3A" w:rsidR="00C87D3E" w:rsidRPr="00F92249" w:rsidRDefault="00CC6CD8" w:rsidP="00C87D3E">
            <w:pPr>
              <w:keepLines/>
              <w:spacing w:before="120"/>
              <w:outlineLvl w:val="1"/>
              <w:rPr>
                <w:bCs/>
                <w:sz w:val="16"/>
                <w:szCs w:val="16"/>
              </w:rPr>
            </w:pPr>
            <w:r w:rsidRPr="00F92249">
              <w:rPr>
                <w:bCs/>
                <w:sz w:val="16"/>
                <w:szCs w:val="16"/>
              </w:rPr>
              <w:t>No Divisions</w:t>
            </w:r>
          </w:p>
        </w:tc>
      </w:tr>
      <w:tr w:rsidR="00D348E5" w:rsidRPr="00D2341D" w14:paraId="0EAB6AF4" w14:textId="77777777" w:rsidTr="00C87D3E">
        <w:tc>
          <w:tcPr>
            <w:tcW w:w="2047" w:type="dxa"/>
          </w:tcPr>
          <w:p w14:paraId="2339F5D4" w14:textId="77777777" w:rsidR="00D348E5" w:rsidRPr="00A90367" w:rsidRDefault="00D348E5" w:rsidP="00D348E5">
            <w:pPr>
              <w:keepLines/>
              <w:spacing w:before="120"/>
              <w:outlineLvl w:val="1"/>
              <w:rPr>
                <w:sz w:val="16"/>
                <w:szCs w:val="16"/>
              </w:rPr>
            </w:pPr>
            <w:r w:rsidRPr="00A90367">
              <w:rPr>
                <w:sz w:val="16"/>
                <w:szCs w:val="16"/>
              </w:rPr>
              <w:t>DIV 4: 3</w:t>
            </w:r>
            <w:r>
              <w:rPr>
                <w:sz w:val="16"/>
                <w:szCs w:val="16"/>
              </w:rPr>
              <w:t>6</w:t>
            </w:r>
            <w:r w:rsidRPr="00A90367">
              <w:rPr>
                <w:sz w:val="16"/>
                <w:szCs w:val="16"/>
              </w:rPr>
              <w:t>.</w:t>
            </w:r>
            <w:r>
              <w:rPr>
                <w:sz w:val="16"/>
                <w:szCs w:val="16"/>
              </w:rPr>
              <w:t>000 - 36.475</w:t>
            </w:r>
          </w:p>
        </w:tc>
        <w:tc>
          <w:tcPr>
            <w:tcW w:w="2003" w:type="dxa"/>
          </w:tcPr>
          <w:p w14:paraId="01988243" w14:textId="77777777" w:rsidR="00D348E5" w:rsidRPr="00A90367" w:rsidRDefault="00D348E5" w:rsidP="00D348E5">
            <w:pPr>
              <w:keepLines/>
              <w:spacing w:before="120"/>
              <w:outlineLvl w:val="1"/>
              <w:rPr>
                <w:sz w:val="16"/>
                <w:szCs w:val="16"/>
              </w:rPr>
            </w:pPr>
            <w:r w:rsidRPr="00A90367">
              <w:rPr>
                <w:sz w:val="16"/>
                <w:szCs w:val="16"/>
              </w:rPr>
              <w:t>DIV 4: 34.</w:t>
            </w:r>
            <w:r>
              <w:rPr>
                <w:sz w:val="16"/>
                <w:szCs w:val="16"/>
              </w:rPr>
              <w:t>000 - 34.975</w:t>
            </w:r>
          </w:p>
        </w:tc>
        <w:tc>
          <w:tcPr>
            <w:tcW w:w="1890" w:type="dxa"/>
          </w:tcPr>
          <w:p w14:paraId="52C9F950" w14:textId="77777777" w:rsidR="00D348E5" w:rsidRPr="00214AE4" w:rsidRDefault="00D348E5" w:rsidP="00D348E5">
            <w:pPr>
              <w:keepLines/>
              <w:spacing w:before="120"/>
              <w:outlineLvl w:val="1"/>
              <w:rPr>
                <w:b/>
                <w:sz w:val="16"/>
                <w:szCs w:val="16"/>
                <w:highlight w:val="lightGray"/>
              </w:rPr>
            </w:pPr>
          </w:p>
        </w:tc>
        <w:tc>
          <w:tcPr>
            <w:tcW w:w="1890" w:type="dxa"/>
          </w:tcPr>
          <w:p w14:paraId="296E5C04" w14:textId="77777777" w:rsidR="00D348E5" w:rsidRPr="00F50EB9" w:rsidRDefault="00D348E5" w:rsidP="00D348E5">
            <w:pPr>
              <w:keepLines/>
              <w:spacing w:before="120"/>
              <w:outlineLvl w:val="1"/>
              <w:rPr>
                <w:b/>
                <w:sz w:val="16"/>
                <w:szCs w:val="16"/>
              </w:rPr>
            </w:pPr>
          </w:p>
        </w:tc>
        <w:tc>
          <w:tcPr>
            <w:tcW w:w="1890" w:type="dxa"/>
          </w:tcPr>
          <w:p w14:paraId="09CCBE41" w14:textId="77777777" w:rsidR="00D348E5" w:rsidRPr="00F50EB9" w:rsidRDefault="00D348E5" w:rsidP="00D348E5">
            <w:pPr>
              <w:keepLines/>
              <w:spacing w:before="120"/>
              <w:outlineLvl w:val="1"/>
              <w:rPr>
                <w:b/>
                <w:sz w:val="16"/>
                <w:szCs w:val="16"/>
              </w:rPr>
            </w:pPr>
          </w:p>
        </w:tc>
      </w:tr>
      <w:tr w:rsidR="00D348E5" w:rsidRPr="00D2341D" w14:paraId="17B29467" w14:textId="77777777" w:rsidTr="00C87D3E">
        <w:tc>
          <w:tcPr>
            <w:tcW w:w="2047" w:type="dxa"/>
          </w:tcPr>
          <w:p w14:paraId="6132D3FA" w14:textId="77777777" w:rsidR="00D348E5" w:rsidRPr="00A90367" w:rsidRDefault="00D348E5" w:rsidP="00D348E5">
            <w:pPr>
              <w:keepLines/>
              <w:spacing w:before="120"/>
              <w:outlineLvl w:val="1"/>
              <w:rPr>
                <w:sz w:val="16"/>
                <w:szCs w:val="16"/>
              </w:rPr>
            </w:pPr>
            <w:r>
              <w:rPr>
                <w:sz w:val="16"/>
                <w:szCs w:val="16"/>
              </w:rPr>
              <w:t>DIV 5: 35.000 – 35.975</w:t>
            </w:r>
          </w:p>
        </w:tc>
        <w:tc>
          <w:tcPr>
            <w:tcW w:w="2003" w:type="dxa"/>
          </w:tcPr>
          <w:p w14:paraId="75FB06A4" w14:textId="77777777" w:rsidR="00D348E5" w:rsidRPr="00A90367" w:rsidRDefault="00D348E5" w:rsidP="00D348E5">
            <w:pPr>
              <w:keepLines/>
              <w:spacing w:before="120"/>
              <w:outlineLvl w:val="1"/>
              <w:rPr>
                <w:sz w:val="16"/>
                <w:szCs w:val="16"/>
              </w:rPr>
            </w:pPr>
            <w:r>
              <w:rPr>
                <w:sz w:val="16"/>
                <w:szCs w:val="16"/>
              </w:rPr>
              <w:t>DIV 5: 33.000 – 33.975</w:t>
            </w:r>
          </w:p>
        </w:tc>
        <w:tc>
          <w:tcPr>
            <w:tcW w:w="1890" w:type="dxa"/>
          </w:tcPr>
          <w:p w14:paraId="3A3AC634" w14:textId="77777777" w:rsidR="00D348E5" w:rsidRPr="00214AE4" w:rsidRDefault="00D348E5" w:rsidP="00D348E5">
            <w:pPr>
              <w:keepLines/>
              <w:spacing w:before="120"/>
              <w:outlineLvl w:val="1"/>
              <w:rPr>
                <w:b/>
                <w:sz w:val="16"/>
                <w:szCs w:val="16"/>
                <w:highlight w:val="lightGray"/>
              </w:rPr>
            </w:pPr>
          </w:p>
        </w:tc>
        <w:tc>
          <w:tcPr>
            <w:tcW w:w="1890" w:type="dxa"/>
          </w:tcPr>
          <w:p w14:paraId="7BD27FD8" w14:textId="77777777" w:rsidR="00D348E5" w:rsidRPr="00F50EB9" w:rsidRDefault="00D348E5" w:rsidP="00D348E5">
            <w:pPr>
              <w:keepLines/>
              <w:spacing w:before="120"/>
              <w:outlineLvl w:val="1"/>
              <w:rPr>
                <w:b/>
                <w:sz w:val="16"/>
                <w:szCs w:val="16"/>
              </w:rPr>
            </w:pPr>
          </w:p>
        </w:tc>
        <w:tc>
          <w:tcPr>
            <w:tcW w:w="1890" w:type="dxa"/>
          </w:tcPr>
          <w:p w14:paraId="557F8232" w14:textId="77777777" w:rsidR="00D348E5" w:rsidRPr="00F50EB9" w:rsidRDefault="00D348E5" w:rsidP="00D348E5">
            <w:pPr>
              <w:keepLines/>
              <w:spacing w:before="120"/>
              <w:outlineLvl w:val="1"/>
              <w:rPr>
                <w:b/>
                <w:sz w:val="16"/>
                <w:szCs w:val="16"/>
              </w:rPr>
            </w:pPr>
          </w:p>
        </w:tc>
      </w:tr>
      <w:tr w:rsidR="00D348E5" w:rsidRPr="00D2341D" w14:paraId="1C011F70" w14:textId="77777777" w:rsidTr="00C87D3E">
        <w:tc>
          <w:tcPr>
            <w:tcW w:w="2047" w:type="dxa"/>
          </w:tcPr>
          <w:p w14:paraId="38F3FDE6" w14:textId="77777777" w:rsidR="00D348E5" w:rsidRPr="00A90367" w:rsidRDefault="00D348E5" w:rsidP="00D348E5">
            <w:pPr>
              <w:keepLines/>
              <w:spacing w:before="120"/>
              <w:outlineLvl w:val="1"/>
              <w:rPr>
                <w:sz w:val="16"/>
                <w:szCs w:val="16"/>
              </w:rPr>
            </w:pPr>
            <w:r>
              <w:rPr>
                <w:sz w:val="16"/>
                <w:szCs w:val="16"/>
              </w:rPr>
              <w:t>DIV 6: 34.000 – 34.975</w:t>
            </w:r>
          </w:p>
        </w:tc>
        <w:tc>
          <w:tcPr>
            <w:tcW w:w="2003" w:type="dxa"/>
          </w:tcPr>
          <w:p w14:paraId="0360292A" w14:textId="77777777" w:rsidR="00D348E5" w:rsidRPr="00A90367" w:rsidRDefault="00D348E5" w:rsidP="00D348E5">
            <w:pPr>
              <w:keepLines/>
              <w:spacing w:before="120"/>
              <w:outlineLvl w:val="1"/>
              <w:rPr>
                <w:sz w:val="16"/>
                <w:szCs w:val="16"/>
              </w:rPr>
            </w:pPr>
            <w:r>
              <w:rPr>
                <w:sz w:val="16"/>
                <w:szCs w:val="16"/>
              </w:rPr>
              <w:t>DIV 6: 32.000 – 32.975</w:t>
            </w:r>
          </w:p>
        </w:tc>
        <w:tc>
          <w:tcPr>
            <w:tcW w:w="1890" w:type="dxa"/>
          </w:tcPr>
          <w:p w14:paraId="1B17E41C" w14:textId="77777777" w:rsidR="00D348E5" w:rsidRPr="00214AE4" w:rsidRDefault="00D348E5" w:rsidP="00D348E5">
            <w:pPr>
              <w:keepLines/>
              <w:spacing w:before="120"/>
              <w:outlineLvl w:val="1"/>
              <w:rPr>
                <w:b/>
                <w:sz w:val="16"/>
                <w:szCs w:val="16"/>
                <w:highlight w:val="lightGray"/>
              </w:rPr>
            </w:pPr>
          </w:p>
        </w:tc>
        <w:tc>
          <w:tcPr>
            <w:tcW w:w="1890" w:type="dxa"/>
          </w:tcPr>
          <w:p w14:paraId="7E96D452" w14:textId="77777777" w:rsidR="00D348E5" w:rsidRPr="00F50EB9" w:rsidRDefault="00D348E5" w:rsidP="00D348E5">
            <w:pPr>
              <w:keepLines/>
              <w:spacing w:before="120"/>
              <w:outlineLvl w:val="1"/>
              <w:rPr>
                <w:b/>
                <w:sz w:val="16"/>
                <w:szCs w:val="16"/>
              </w:rPr>
            </w:pPr>
          </w:p>
        </w:tc>
        <w:tc>
          <w:tcPr>
            <w:tcW w:w="1890" w:type="dxa"/>
          </w:tcPr>
          <w:p w14:paraId="7B5C38EF" w14:textId="77777777" w:rsidR="00D348E5" w:rsidRPr="00F50EB9" w:rsidRDefault="00D348E5" w:rsidP="00D348E5">
            <w:pPr>
              <w:keepLines/>
              <w:spacing w:before="120"/>
              <w:outlineLvl w:val="1"/>
              <w:rPr>
                <w:b/>
                <w:sz w:val="16"/>
                <w:szCs w:val="16"/>
              </w:rPr>
            </w:pPr>
          </w:p>
        </w:tc>
      </w:tr>
      <w:tr w:rsidR="00D348E5" w:rsidRPr="00D2341D" w14:paraId="0287898D" w14:textId="77777777" w:rsidTr="00C87D3E">
        <w:tc>
          <w:tcPr>
            <w:tcW w:w="2047" w:type="dxa"/>
          </w:tcPr>
          <w:p w14:paraId="721FD3D7" w14:textId="77777777" w:rsidR="00D348E5" w:rsidRPr="00A90367" w:rsidRDefault="00D348E5" w:rsidP="00D348E5">
            <w:pPr>
              <w:keepLines/>
              <w:spacing w:before="120"/>
              <w:outlineLvl w:val="1"/>
              <w:rPr>
                <w:sz w:val="16"/>
                <w:szCs w:val="16"/>
              </w:rPr>
            </w:pPr>
            <w:r>
              <w:rPr>
                <w:sz w:val="16"/>
                <w:szCs w:val="16"/>
              </w:rPr>
              <w:t>DIV 7: 33.975 &amp; Under</w:t>
            </w:r>
          </w:p>
        </w:tc>
        <w:tc>
          <w:tcPr>
            <w:tcW w:w="2003" w:type="dxa"/>
          </w:tcPr>
          <w:p w14:paraId="4A0EDC3C" w14:textId="77777777" w:rsidR="00D348E5" w:rsidRPr="00A90367" w:rsidRDefault="00D348E5" w:rsidP="00D348E5">
            <w:pPr>
              <w:keepLines/>
              <w:spacing w:before="120"/>
              <w:outlineLvl w:val="1"/>
              <w:rPr>
                <w:sz w:val="16"/>
                <w:szCs w:val="16"/>
              </w:rPr>
            </w:pPr>
            <w:r>
              <w:rPr>
                <w:sz w:val="16"/>
                <w:szCs w:val="16"/>
              </w:rPr>
              <w:t>DIV 7: 31.975 &amp; Under</w:t>
            </w:r>
          </w:p>
        </w:tc>
        <w:tc>
          <w:tcPr>
            <w:tcW w:w="1890" w:type="dxa"/>
          </w:tcPr>
          <w:p w14:paraId="3723D0D3" w14:textId="77777777" w:rsidR="00D348E5" w:rsidRPr="00214AE4" w:rsidRDefault="00D348E5" w:rsidP="00D348E5">
            <w:pPr>
              <w:keepLines/>
              <w:spacing w:before="120"/>
              <w:outlineLvl w:val="1"/>
              <w:rPr>
                <w:b/>
                <w:sz w:val="16"/>
                <w:szCs w:val="16"/>
                <w:highlight w:val="lightGray"/>
              </w:rPr>
            </w:pPr>
          </w:p>
        </w:tc>
        <w:tc>
          <w:tcPr>
            <w:tcW w:w="1890" w:type="dxa"/>
          </w:tcPr>
          <w:p w14:paraId="740EFF1F" w14:textId="77777777" w:rsidR="00D348E5" w:rsidRPr="00F50EB9" w:rsidRDefault="00D348E5" w:rsidP="00D348E5">
            <w:pPr>
              <w:keepLines/>
              <w:spacing w:before="120"/>
              <w:outlineLvl w:val="1"/>
              <w:rPr>
                <w:b/>
                <w:sz w:val="16"/>
                <w:szCs w:val="16"/>
              </w:rPr>
            </w:pPr>
          </w:p>
        </w:tc>
        <w:tc>
          <w:tcPr>
            <w:tcW w:w="1890" w:type="dxa"/>
          </w:tcPr>
          <w:p w14:paraId="7E5E4B9C" w14:textId="77777777" w:rsidR="00D348E5" w:rsidRPr="00F50EB9" w:rsidRDefault="00D348E5" w:rsidP="00D348E5">
            <w:pPr>
              <w:keepLines/>
              <w:spacing w:before="120"/>
              <w:outlineLvl w:val="1"/>
              <w:rPr>
                <w:b/>
                <w:sz w:val="16"/>
                <w:szCs w:val="16"/>
              </w:rPr>
            </w:pPr>
          </w:p>
        </w:tc>
      </w:tr>
      <w:tr w:rsidR="00C87D3E" w:rsidRPr="00D2341D" w14:paraId="231A6840" w14:textId="77777777" w:rsidTr="00C87D3E">
        <w:tc>
          <w:tcPr>
            <w:tcW w:w="2047" w:type="dxa"/>
          </w:tcPr>
          <w:p w14:paraId="24B48CAA" w14:textId="77777777" w:rsidR="00C87D3E" w:rsidRPr="002D5105" w:rsidRDefault="00C87D3E" w:rsidP="00C87D3E">
            <w:pPr>
              <w:keepLines/>
              <w:spacing w:before="120"/>
              <w:outlineLvl w:val="1"/>
              <w:rPr>
                <w:sz w:val="16"/>
                <w:szCs w:val="16"/>
                <w:u w:val="single"/>
              </w:rPr>
            </w:pPr>
            <w:r w:rsidRPr="002D5105">
              <w:rPr>
                <w:sz w:val="16"/>
                <w:szCs w:val="16"/>
                <w:u w:val="single"/>
              </w:rPr>
              <w:t>ACROBAT</w:t>
            </w:r>
            <w:r w:rsidR="000B189D" w:rsidRPr="002D5105">
              <w:rPr>
                <w:sz w:val="16"/>
                <w:szCs w:val="16"/>
                <w:u w:val="single"/>
              </w:rPr>
              <w:t>ICS</w:t>
            </w:r>
            <w:r w:rsidRPr="002D5105">
              <w:rPr>
                <w:sz w:val="16"/>
                <w:szCs w:val="16"/>
                <w:u w:val="single"/>
              </w:rPr>
              <w:t xml:space="preserve"> &amp; TUMBLING</w:t>
            </w:r>
          </w:p>
        </w:tc>
        <w:tc>
          <w:tcPr>
            <w:tcW w:w="2003" w:type="dxa"/>
          </w:tcPr>
          <w:p w14:paraId="3D851034" w14:textId="7695843E" w:rsidR="00C87D3E" w:rsidRPr="002D5105" w:rsidRDefault="00C87D3E" w:rsidP="00C87D3E">
            <w:pPr>
              <w:keepLines/>
              <w:spacing w:before="120"/>
              <w:outlineLvl w:val="1"/>
              <w:rPr>
                <w:sz w:val="16"/>
                <w:szCs w:val="16"/>
                <w:u w:val="single"/>
              </w:rPr>
            </w:pPr>
          </w:p>
        </w:tc>
        <w:tc>
          <w:tcPr>
            <w:tcW w:w="1890" w:type="dxa"/>
          </w:tcPr>
          <w:p w14:paraId="34CB7F72" w14:textId="77777777" w:rsidR="00C87D3E" w:rsidRPr="00214AE4" w:rsidRDefault="00C87D3E" w:rsidP="00C87D3E">
            <w:pPr>
              <w:keepLines/>
              <w:spacing w:before="120"/>
              <w:outlineLvl w:val="1"/>
              <w:rPr>
                <w:b/>
                <w:sz w:val="16"/>
                <w:szCs w:val="16"/>
                <w:highlight w:val="lightGray"/>
              </w:rPr>
            </w:pPr>
          </w:p>
        </w:tc>
        <w:tc>
          <w:tcPr>
            <w:tcW w:w="1890" w:type="dxa"/>
          </w:tcPr>
          <w:p w14:paraId="7DE5091C" w14:textId="77777777" w:rsidR="00C87D3E" w:rsidRPr="00F50EB9" w:rsidRDefault="00C87D3E" w:rsidP="00C87D3E">
            <w:pPr>
              <w:keepLines/>
              <w:spacing w:before="120"/>
              <w:outlineLvl w:val="1"/>
              <w:rPr>
                <w:b/>
                <w:sz w:val="16"/>
                <w:szCs w:val="16"/>
              </w:rPr>
            </w:pPr>
          </w:p>
        </w:tc>
        <w:tc>
          <w:tcPr>
            <w:tcW w:w="1890" w:type="dxa"/>
          </w:tcPr>
          <w:p w14:paraId="569B6910" w14:textId="77777777" w:rsidR="00C87D3E" w:rsidRPr="00F50EB9" w:rsidRDefault="00C87D3E" w:rsidP="00C87D3E">
            <w:pPr>
              <w:keepLines/>
              <w:spacing w:before="120"/>
              <w:outlineLvl w:val="1"/>
              <w:rPr>
                <w:b/>
                <w:sz w:val="16"/>
                <w:szCs w:val="16"/>
              </w:rPr>
            </w:pPr>
          </w:p>
        </w:tc>
      </w:tr>
      <w:tr w:rsidR="00C87D3E" w:rsidRPr="00D2341D" w14:paraId="7DD593F7" w14:textId="77777777" w:rsidTr="00C87D3E">
        <w:tc>
          <w:tcPr>
            <w:tcW w:w="2047" w:type="dxa"/>
          </w:tcPr>
          <w:p w14:paraId="471E2622" w14:textId="77777777" w:rsidR="00C87D3E" w:rsidRPr="002D5105" w:rsidRDefault="00C87D3E" w:rsidP="00C87D3E">
            <w:pPr>
              <w:keepLines/>
              <w:spacing w:before="120"/>
              <w:outlineLvl w:val="1"/>
              <w:rPr>
                <w:sz w:val="16"/>
                <w:szCs w:val="16"/>
              </w:rPr>
            </w:pPr>
            <w:r w:rsidRPr="002D5105">
              <w:rPr>
                <w:sz w:val="16"/>
                <w:szCs w:val="16"/>
              </w:rPr>
              <w:t>No Divisions</w:t>
            </w:r>
          </w:p>
        </w:tc>
        <w:tc>
          <w:tcPr>
            <w:tcW w:w="2003" w:type="dxa"/>
          </w:tcPr>
          <w:p w14:paraId="6AA9B9BF" w14:textId="60FF25FF" w:rsidR="00C87D3E" w:rsidRPr="002D5105" w:rsidRDefault="00C87D3E" w:rsidP="00C87D3E">
            <w:pPr>
              <w:keepLines/>
              <w:spacing w:before="120"/>
              <w:outlineLvl w:val="1"/>
              <w:rPr>
                <w:sz w:val="16"/>
                <w:szCs w:val="16"/>
              </w:rPr>
            </w:pPr>
          </w:p>
        </w:tc>
        <w:tc>
          <w:tcPr>
            <w:tcW w:w="1890" w:type="dxa"/>
          </w:tcPr>
          <w:p w14:paraId="0C47B499" w14:textId="77777777" w:rsidR="00C87D3E" w:rsidRPr="00214AE4" w:rsidRDefault="00C87D3E" w:rsidP="00C87D3E">
            <w:pPr>
              <w:keepLines/>
              <w:spacing w:before="120"/>
              <w:outlineLvl w:val="1"/>
              <w:rPr>
                <w:b/>
                <w:sz w:val="16"/>
                <w:szCs w:val="16"/>
                <w:highlight w:val="lightGray"/>
              </w:rPr>
            </w:pPr>
          </w:p>
        </w:tc>
        <w:tc>
          <w:tcPr>
            <w:tcW w:w="1890" w:type="dxa"/>
          </w:tcPr>
          <w:p w14:paraId="35E80DC0" w14:textId="77777777" w:rsidR="00C87D3E" w:rsidRPr="00F50EB9" w:rsidRDefault="00C87D3E" w:rsidP="00C87D3E">
            <w:pPr>
              <w:keepLines/>
              <w:spacing w:before="120"/>
              <w:outlineLvl w:val="1"/>
              <w:rPr>
                <w:b/>
                <w:sz w:val="16"/>
                <w:szCs w:val="16"/>
              </w:rPr>
            </w:pPr>
          </w:p>
        </w:tc>
        <w:tc>
          <w:tcPr>
            <w:tcW w:w="1890" w:type="dxa"/>
          </w:tcPr>
          <w:p w14:paraId="2264531F" w14:textId="77777777" w:rsidR="00C87D3E" w:rsidRPr="00F50EB9" w:rsidRDefault="00C87D3E" w:rsidP="00C87D3E">
            <w:pPr>
              <w:keepLines/>
              <w:spacing w:before="120"/>
              <w:outlineLvl w:val="1"/>
              <w:rPr>
                <w:b/>
                <w:sz w:val="16"/>
                <w:szCs w:val="16"/>
              </w:rPr>
            </w:pPr>
          </w:p>
        </w:tc>
      </w:tr>
    </w:tbl>
    <w:p w14:paraId="059A646B" w14:textId="77777777" w:rsidR="00791935" w:rsidRDefault="00791935" w:rsidP="00791935">
      <w:pPr>
        <w:spacing w:before="120"/>
        <w:ind w:left="720"/>
        <w:jc w:val="both"/>
        <w:outlineLvl w:val="2"/>
        <w:rPr>
          <w:sz w:val="20"/>
        </w:rPr>
      </w:pPr>
    </w:p>
    <w:p w14:paraId="0F0B0FC0" w14:textId="77777777" w:rsidR="00791935" w:rsidRPr="00BE7973" w:rsidRDefault="00791935" w:rsidP="00791935">
      <w:pPr>
        <w:numPr>
          <w:ilvl w:val="0"/>
          <w:numId w:val="47"/>
        </w:numPr>
        <w:spacing w:before="120"/>
        <w:jc w:val="both"/>
        <w:outlineLvl w:val="2"/>
        <w:rPr>
          <w:rFonts w:cs="Arial"/>
          <w:sz w:val="20"/>
        </w:rPr>
      </w:pPr>
      <w:r w:rsidRPr="00BE7973">
        <w:rPr>
          <w:rFonts w:cs="Arial"/>
          <w:sz w:val="20"/>
        </w:rPr>
        <w:t>The results of each year’s state meets will be analyzed to determine if any adjustments should be made to the divisional breakdowns. These changes will be voted upon by the membership in the summer general meeting.</w:t>
      </w:r>
    </w:p>
    <w:p w14:paraId="3667F90A" w14:textId="77777777" w:rsidR="00791935" w:rsidRDefault="00791935" w:rsidP="00791935">
      <w:pPr>
        <w:spacing w:before="120"/>
        <w:jc w:val="both"/>
        <w:outlineLvl w:val="2"/>
        <w:rPr>
          <w:rFonts w:cs="Arial"/>
          <w:sz w:val="20"/>
        </w:rPr>
      </w:pPr>
    </w:p>
    <w:p w14:paraId="4DC9C8A0" w14:textId="45746A3B" w:rsidR="00791935" w:rsidRPr="0092471F" w:rsidRDefault="001047E3" w:rsidP="00791935">
      <w:pPr>
        <w:spacing w:before="120"/>
        <w:jc w:val="both"/>
        <w:outlineLvl w:val="2"/>
        <w:rPr>
          <w:rFonts w:cs="Arial"/>
          <w:sz w:val="20"/>
        </w:rPr>
      </w:pPr>
      <w:r>
        <w:rPr>
          <w:rFonts w:cs="Arial"/>
          <w:sz w:val="20"/>
        </w:rPr>
        <w:t>15</w:t>
      </w:r>
      <w:r w:rsidR="00791935" w:rsidRPr="0092471F">
        <w:rPr>
          <w:rFonts w:cs="Arial"/>
          <w:sz w:val="20"/>
        </w:rPr>
        <w:t xml:space="preserve">.5 </w:t>
      </w:r>
      <w:r w:rsidR="00791935">
        <w:rPr>
          <w:rFonts w:cs="Arial"/>
          <w:sz w:val="20"/>
        </w:rPr>
        <w:tab/>
      </w:r>
      <w:r w:rsidR="00791935" w:rsidRPr="0092471F">
        <w:rPr>
          <w:rFonts w:cs="Arial"/>
          <w:sz w:val="20"/>
        </w:rPr>
        <w:t>MOBILITY AND MANDATE SCORES</w:t>
      </w:r>
    </w:p>
    <w:p w14:paraId="512293B7" w14:textId="77777777" w:rsidR="00791935" w:rsidRPr="00532125" w:rsidRDefault="00791935" w:rsidP="00791935">
      <w:pPr>
        <w:spacing w:before="120"/>
        <w:ind w:left="1440" w:hanging="720"/>
        <w:jc w:val="both"/>
        <w:outlineLvl w:val="2"/>
        <w:rPr>
          <w:rFonts w:cs="Arial"/>
          <w:sz w:val="20"/>
        </w:rPr>
      </w:pPr>
      <w:r w:rsidRPr="00532125">
        <w:rPr>
          <w:rFonts w:cs="Arial"/>
          <w:sz w:val="20"/>
        </w:rPr>
        <w:t xml:space="preserve">.01 </w:t>
      </w:r>
      <w:r w:rsidRPr="00532125">
        <w:rPr>
          <w:rFonts w:cs="Arial"/>
          <w:sz w:val="20"/>
        </w:rPr>
        <w:tab/>
      </w:r>
      <w:r w:rsidR="002034BA" w:rsidRPr="00F92249">
        <w:rPr>
          <w:rFonts w:cs="Arial"/>
          <w:bCs/>
          <w:sz w:val="20"/>
        </w:rPr>
        <w:t>There is no minimum score to move up to the next level.</w:t>
      </w:r>
    </w:p>
    <w:p w14:paraId="3689BB68" w14:textId="77777777" w:rsidR="00791935" w:rsidRPr="00CD5859" w:rsidRDefault="00791935" w:rsidP="00791935">
      <w:pPr>
        <w:spacing w:before="120"/>
        <w:ind w:left="1440" w:hanging="720"/>
        <w:jc w:val="both"/>
        <w:outlineLvl w:val="2"/>
        <w:rPr>
          <w:rFonts w:cs="Arial"/>
          <w:sz w:val="20"/>
        </w:rPr>
      </w:pPr>
      <w:r w:rsidRPr="00CD5859">
        <w:rPr>
          <w:rFonts w:cs="Arial"/>
          <w:sz w:val="20"/>
        </w:rPr>
        <w:t xml:space="preserve">.02 </w:t>
      </w:r>
      <w:r w:rsidRPr="00CD5859">
        <w:rPr>
          <w:rFonts w:cs="Arial"/>
          <w:sz w:val="20"/>
        </w:rPr>
        <w:tab/>
        <w:t>Mandate score: The mandate score for Levels 1-6 and Xcel Bronze through Xcel Platinum is 37.05.   Levels 7, 8 and Xcel Diamond have no mandate score.</w:t>
      </w:r>
    </w:p>
    <w:p w14:paraId="5CE75C25" w14:textId="77777777" w:rsidR="00791935" w:rsidRDefault="00791935" w:rsidP="00791935">
      <w:pPr>
        <w:shd w:val="clear" w:color="auto" w:fill="FFFFFF"/>
        <w:spacing w:before="120"/>
        <w:ind w:left="1440" w:hanging="720"/>
        <w:jc w:val="both"/>
        <w:outlineLvl w:val="2"/>
        <w:rPr>
          <w:rFonts w:cs="Arial"/>
          <w:sz w:val="20"/>
        </w:rPr>
      </w:pPr>
      <w:r w:rsidRPr="00CD5859">
        <w:rPr>
          <w:rFonts w:cs="Arial"/>
          <w:sz w:val="20"/>
        </w:rPr>
        <w:t>.03</w:t>
      </w:r>
      <w:r w:rsidRPr="00CD5859">
        <w:rPr>
          <w:rFonts w:cs="Arial"/>
          <w:sz w:val="20"/>
        </w:rPr>
        <w:tab/>
        <w:t>If a gymnast achieves this score twice within one T.A.A.F. season (including the State Meet) the gymnast must move to the next level the following season if she is going to compete in T.A.A.F. gymnastics.</w:t>
      </w:r>
    </w:p>
    <w:p w14:paraId="32C6EFB4" w14:textId="77777777" w:rsidR="00791935" w:rsidRPr="0092471F" w:rsidRDefault="00791935" w:rsidP="00791935">
      <w:pPr>
        <w:spacing w:before="120"/>
        <w:ind w:left="720"/>
        <w:jc w:val="both"/>
        <w:outlineLvl w:val="2"/>
        <w:rPr>
          <w:rFonts w:cs="Arial"/>
          <w:sz w:val="20"/>
        </w:rPr>
      </w:pPr>
      <w:r w:rsidRPr="0092471F">
        <w:rPr>
          <w:rFonts w:cs="Arial"/>
          <w:sz w:val="20"/>
        </w:rPr>
        <w:t>.0</w:t>
      </w:r>
      <w:r>
        <w:rPr>
          <w:rFonts w:cs="Arial"/>
          <w:sz w:val="20"/>
        </w:rPr>
        <w:t>4</w:t>
      </w:r>
      <w:r w:rsidRPr="0092471F">
        <w:rPr>
          <w:rFonts w:cs="Arial"/>
          <w:sz w:val="20"/>
        </w:rPr>
        <w:tab/>
        <w:t>Allow petition to stay in same level due to injury</w:t>
      </w:r>
    </w:p>
    <w:p w14:paraId="14E69453" w14:textId="3C468653" w:rsidR="00791935" w:rsidRPr="0092471F" w:rsidRDefault="001047E3" w:rsidP="00791935">
      <w:pPr>
        <w:keepLines/>
        <w:spacing w:before="120"/>
        <w:ind w:left="720" w:hanging="720"/>
        <w:jc w:val="both"/>
        <w:outlineLvl w:val="1"/>
        <w:rPr>
          <w:sz w:val="20"/>
        </w:rPr>
      </w:pPr>
      <w:r>
        <w:rPr>
          <w:sz w:val="20"/>
        </w:rPr>
        <w:t>15</w:t>
      </w:r>
      <w:r w:rsidR="00791935" w:rsidRPr="0092471F">
        <w:rPr>
          <w:sz w:val="20"/>
        </w:rPr>
        <w:t>.6</w:t>
      </w:r>
      <w:r w:rsidR="00791935" w:rsidRPr="0092471F">
        <w:rPr>
          <w:sz w:val="20"/>
        </w:rPr>
        <w:tab/>
        <w:t>QUALIFYING MEET REGULATIONS</w:t>
      </w:r>
    </w:p>
    <w:p w14:paraId="6CD4F603" w14:textId="77777777" w:rsidR="00791935" w:rsidRPr="0092471F" w:rsidRDefault="00791935" w:rsidP="00791935">
      <w:pPr>
        <w:spacing w:before="120"/>
        <w:ind w:left="1440" w:hanging="720"/>
        <w:jc w:val="both"/>
        <w:outlineLvl w:val="2"/>
        <w:rPr>
          <w:sz w:val="20"/>
        </w:rPr>
      </w:pPr>
      <w:r w:rsidRPr="0092471F">
        <w:rPr>
          <w:sz w:val="20"/>
        </w:rPr>
        <w:lastRenderedPageBreak/>
        <w:t>.01</w:t>
      </w:r>
      <w:r w:rsidRPr="0092471F">
        <w:rPr>
          <w:sz w:val="20"/>
        </w:rPr>
        <w:tab/>
        <w:t>T.A.A.F. gymnastics qualifying schedule will be set by the T.A.A.F. State Commissio</w:t>
      </w:r>
      <w:r>
        <w:rPr>
          <w:sz w:val="20"/>
        </w:rPr>
        <w:t>ner and will be made available by or before August 1</w:t>
      </w:r>
      <w:r w:rsidRPr="0092471F">
        <w:rPr>
          <w:sz w:val="20"/>
        </w:rPr>
        <w:t xml:space="preserve">. </w:t>
      </w:r>
    </w:p>
    <w:p w14:paraId="40EEC454" w14:textId="04C6972E" w:rsidR="00791935" w:rsidRPr="0092471F" w:rsidRDefault="00791935" w:rsidP="00791935">
      <w:pPr>
        <w:spacing w:before="120"/>
        <w:ind w:left="1440" w:hanging="720"/>
        <w:jc w:val="both"/>
        <w:outlineLvl w:val="2"/>
        <w:rPr>
          <w:sz w:val="20"/>
        </w:rPr>
      </w:pPr>
      <w:r w:rsidRPr="0092471F">
        <w:rPr>
          <w:sz w:val="20"/>
        </w:rPr>
        <w:t>.02</w:t>
      </w:r>
      <w:r w:rsidRPr="0092471F">
        <w:rPr>
          <w:sz w:val="20"/>
        </w:rPr>
        <w:tab/>
        <w:t>T.A.A.F. qualifying</w:t>
      </w:r>
      <w:r w:rsidR="00F92249">
        <w:rPr>
          <w:sz w:val="20"/>
        </w:rPr>
        <w:t xml:space="preserve"> meet</w:t>
      </w:r>
      <w:r w:rsidRPr="0092471F">
        <w:rPr>
          <w:sz w:val="20"/>
        </w:rPr>
        <w:t xml:space="preserve"> information will be </w:t>
      </w:r>
      <w:r w:rsidR="00F92249">
        <w:rPr>
          <w:sz w:val="20"/>
        </w:rPr>
        <w:t>posted</w:t>
      </w:r>
      <w:r w:rsidRPr="0092471F">
        <w:rPr>
          <w:sz w:val="20"/>
        </w:rPr>
        <w:t xml:space="preserve"> at least thirty (30) days prior to the event.</w:t>
      </w:r>
    </w:p>
    <w:p w14:paraId="22EEB271" w14:textId="77777777" w:rsidR="00791935" w:rsidRPr="002D5105" w:rsidRDefault="00791935" w:rsidP="00791935">
      <w:pPr>
        <w:spacing w:before="120"/>
        <w:ind w:left="1440" w:hanging="720"/>
        <w:jc w:val="both"/>
        <w:outlineLvl w:val="2"/>
        <w:rPr>
          <w:sz w:val="20"/>
        </w:rPr>
      </w:pPr>
      <w:r w:rsidRPr="002D5105">
        <w:rPr>
          <w:sz w:val="20"/>
        </w:rPr>
        <w:t xml:space="preserve">.03 </w:t>
      </w:r>
      <w:r w:rsidRPr="002D5105">
        <w:rPr>
          <w:sz w:val="20"/>
        </w:rPr>
        <w:tab/>
        <w:t>Qualifying meet season begins the weekend of the Winter Ga</w:t>
      </w:r>
      <w:r w:rsidR="00390A81" w:rsidRPr="002D5105">
        <w:rPr>
          <w:sz w:val="20"/>
        </w:rPr>
        <w:t>mes during the month of January.</w:t>
      </w:r>
    </w:p>
    <w:p w14:paraId="3A40706B" w14:textId="77777777" w:rsidR="00791935" w:rsidRPr="0092471F" w:rsidRDefault="00791935" w:rsidP="00791935">
      <w:pPr>
        <w:spacing w:before="120"/>
        <w:ind w:left="1440" w:hanging="720"/>
        <w:jc w:val="both"/>
        <w:outlineLvl w:val="2"/>
        <w:rPr>
          <w:rFonts w:cs="Arial"/>
          <w:sz w:val="20"/>
        </w:rPr>
      </w:pPr>
      <w:r w:rsidRPr="0092471F">
        <w:rPr>
          <w:rFonts w:cs="Arial"/>
          <w:sz w:val="20"/>
        </w:rPr>
        <w:t>.04</w:t>
      </w:r>
      <w:r w:rsidRPr="0092471F">
        <w:rPr>
          <w:rFonts w:cs="Arial"/>
          <w:sz w:val="20"/>
        </w:rPr>
        <w:tab/>
        <w:t>Technical rules will follow rules and policies that govern NAWGJ officials and all manner of the execution of their duties.</w:t>
      </w:r>
    </w:p>
    <w:p w14:paraId="55258AC4" w14:textId="50F13FE1" w:rsidR="00791935" w:rsidRPr="002D5105" w:rsidRDefault="00791935" w:rsidP="00390A81">
      <w:pPr>
        <w:spacing w:before="120"/>
        <w:ind w:left="1440" w:hanging="720"/>
        <w:jc w:val="both"/>
        <w:outlineLvl w:val="2"/>
        <w:rPr>
          <w:rFonts w:cs="Arial"/>
          <w:sz w:val="20"/>
        </w:rPr>
      </w:pPr>
      <w:r w:rsidRPr="002D5105">
        <w:rPr>
          <w:rFonts w:cs="Arial"/>
          <w:sz w:val="20"/>
        </w:rPr>
        <w:t>.0</w:t>
      </w:r>
      <w:r w:rsidR="00390A81" w:rsidRPr="002D5105">
        <w:rPr>
          <w:rFonts w:cs="Arial"/>
          <w:sz w:val="20"/>
        </w:rPr>
        <w:t>5</w:t>
      </w:r>
      <w:r w:rsidRPr="002D5105">
        <w:rPr>
          <w:rFonts w:cs="Arial"/>
          <w:sz w:val="20"/>
        </w:rPr>
        <w:tab/>
        <w:t xml:space="preserve">All </w:t>
      </w:r>
      <w:r w:rsidR="00390A81" w:rsidRPr="002D5105">
        <w:rPr>
          <w:rFonts w:cs="Arial"/>
          <w:sz w:val="20"/>
        </w:rPr>
        <w:t>level 1-5 and Xcel Bronze and Silver gymnasts will be required to compete all-around. Levels 6,7,8</w:t>
      </w:r>
      <w:r w:rsidR="00F92249">
        <w:rPr>
          <w:rFonts w:cs="Arial"/>
          <w:sz w:val="20"/>
        </w:rPr>
        <w:t>, 9,</w:t>
      </w:r>
      <w:r w:rsidR="00390A81" w:rsidRPr="002D5105">
        <w:rPr>
          <w:rFonts w:cs="Arial"/>
          <w:sz w:val="20"/>
        </w:rPr>
        <w:t xml:space="preserve"> Xcel Platinum and Diamond may compete as specialists, however, once an athlete declares as a specialist she must remain a specialist for the remainder of that competition season. An athlete may declare as a specialist for one, two or three events. Specialist qualifying meet divisions will be determined by the current score averaging system.</w:t>
      </w:r>
    </w:p>
    <w:p w14:paraId="1C496F80" w14:textId="03779B1F" w:rsidR="00390A81" w:rsidRPr="002D5105" w:rsidRDefault="00390A81" w:rsidP="00390A81">
      <w:pPr>
        <w:spacing w:before="120"/>
        <w:ind w:left="1440" w:hanging="720"/>
        <w:jc w:val="both"/>
        <w:outlineLvl w:val="2"/>
        <w:rPr>
          <w:rFonts w:cs="Arial"/>
          <w:sz w:val="20"/>
        </w:rPr>
      </w:pPr>
      <w:r w:rsidRPr="002D5105">
        <w:rPr>
          <w:rFonts w:cs="Arial"/>
          <w:sz w:val="20"/>
        </w:rPr>
        <w:tab/>
        <w:t>Specialist must have 3 meets in the designated event(s) in order to qualify for state meets. Specialists will only be allowed at levels</w:t>
      </w:r>
      <w:r w:rsidR="00632202" w:rsidRPr="002D5105">
        <w:rPr>
          <w:rFonts w:cs="Arial"/>
          <w:sz w:val="20"/>
        </w:rPr>
        <w:t xml:space="preserve"> 6, 7, 8, </w:t>
      </w:r>
      <w:r w:rsidR="00CC6CD8">
        <w:rPr>
          <w:rFonts w:cs="Arial"/>
          <w:sz w:val="20"/>
        </w:rPr>
        <w:t>9</w:t>
      </w:r>
      <w:r w:rsidR="00632202" w:rsidRPr="002D5105">
        <w:rPr>
          <w:rFonts w:cs="Arial"/>
          <w:sz w:val="20"/>
        </w:rPr>
        <w:t>, XP and XD</w:t>
      </w:r>
      <w:r w:rsidRPr="002D5105">
        <w:rPr>
          <w:rFonts w:cs="Arial"/>
          <w:sz w:val="20"/>
        </w:rPr>
        <w:t xml:space="preserve"> </w:t>
      </w:r>
    </w:p>
    <w:p w14:paraId="4847435D" w14:textId="77777777" w:rsidR="00C87D3E" w:rsidRDefault="00791935" w:rsidP="00791935">
      <w:pPr>
        <w:spacing w:before="120" w:after="240"/>
        <w:ind w:left="1440" w:hanging="720"/>
        <w:jc w:val="both"/>
        <w:outlineLvl w:val="2"/>
        <w:rPr>
          <w:sz w:val="20"/>
        </w:rPr>
      </w:pPr>
      <w:r w:rsidRPr="0092471F">
        <w:rPr>
          <w:sz w:val="20"/>
        </w:rPr>
        <w:t>.0</w:t>
      </w:r>
      <w:r w:rsidR="00390A81">
        <w:rPr>
          <w:sz w:val="20"/>
        </w:rPr>
        <w:t>6</w:t>
      </w:r>
      <w:r w:rsidRPr="0092471F">
        <w:rPr>
          <w:sz w:val="20"/>
        </w:rPr>
        <w:tab/>
        <w:t xml:space="preserve">Warm-up time limits on all events will follow USA Gymnastics rules except for Levels 1 and 2 BARS, whose time will be increased by 15 seconds. </w:t>
      </w:r>
      <w:r>
        <w:rPr>
          <w:sz w:val="20"/>
        </w:rPr>
        <w:t>T.A.A.F.</w:t>
      </w:r>
      <w:r w:rsidRPr="0092471F">
        <w:rPr>
          <w:sz w:val="20"/>
        </w:rPr>
        <w:t xml:space="preserve"> warm-up time limits are as follows:</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600"/>
      </w:tblGrid>
      <w:tr w:rsidR="00C87D3E" w:rsidRPr="00D2341D" w14:paraId="3C3EBB7D" w14:textId="77777777" w:rsidTr="00C87D3E">
        <w:tc>
          <w:tcPr>
            <w:tcW w:w="3510" w:type="dxa"/>
          </w:tcPr>
          <w:p w14:paraId="70F013A9" w14:textId="77777777" w:rsidR="00C87D3E" w:rsidRPr="00CD5859" w:rsidRDefault="00C87D3E" w:rsidP="00C87D3E">
            <w:pPr>
              <w:rPr>
                <w:rFonts w:eastAsia="Calibri"/>
                <w:sz w:val="20"/>
              </w:rPr>
            </w:pPr>
            <w:bookmarkStart w:id="2" w:name="_Hlk116546137"/>
            <w:r w:rsidRPr="00CD5859">
              <w:rPr>
                <w:rFonts w:eastAsia="Calibri"/>
                <w:sz w:val="20"/>
              </w:rPr>
              <w:t>Level</w:t>
            </w:r>
          </w:p>
        </w:tc>
        <w:tc>
          <w:tcPr>
            <w:tcW w:w="3600" w:type="dxa"/>
          </w:tcPr>
          <w:p w14:paraId="452F222C" w14:textId="77777777" w:rsidR="00C87D3E" w:rsidRPr="00CD5859" w:rsidRDefault="00C87D3E" w:rsidP="00C87D3E">
            <w:pPr>
              <w:rPr>
                <w:rFonts w:eastAsia="Calibri"/>
                <w:sz w:val="20"/>
              </w:rPr>
            </w:pPr>
            <w:r w:rsidRPr="00CD5859">
              <w:rPr>
                <w:rFonts w:eastAsia="Calibri"/>
                <w:sz w:val="20"/>
              </w:rPr>
              <w:t>Max Time per Gymnast</w:t>
            </w:r>
          </w:p>
        </w:tc>
      </w:tr>
      <w:tr w:rsidR="00C87D3E" w:rsidRPr="00D2341D" w14:paraId="2690C285" w14:textId="77777777" w:rsidTr="00C87D3E">
        <w:tc>
          <w:tcPr>
            <w:tcW w:w="3510" w:type="dxa"/>
          </w:tcPr>
          <w:p w14:paraId="4DAB8B84" w14:textId="77777777" w:rsidR="00C87D3E" w:rsidRPr="00CD5859" w:rsidRDefault="00C87D3E" w:rsidP="00C87D3E">
            <w:pPr>
              <w:rPr>
                <w:rFonts w:eastAsia="Calibri"/>
                <w:sz w:val="20"/>
              </w:rPr>
            </w:pPr>
            <w:r w:rsidRPr="00CD5859">
              <w:rPr>
                <w:rFonts w:eastAsia="Calibri"/>
                <w:sz w:val="20"/>
              </w:rPr>
              <w:t xml:space="preserve">1-2 and Xcel Bronze    </w:t>
            </w:r>
          </w:p>
        </w:tc>
        <w:tc>
          <w:tcPr>
            <w:tcW w:w="3600" w:type="dxa"/>
          </w:tcPr>
          <w:p w14:paraId="49143061" w14:textId="77777777" w:rsidR="00C87D3E" w:rsidRPr="00CD5859" w:rsidRDefault="00C87D3E" w:rsidP="00C87D3E">
            <w:pPr>
              <w:rPr>
                <w:rFonts w:eastAsia="Calibri"/>
                <w:sz w:val="20"/>
              </w:rPr>
            </w:pPr>
            <w:r w:rsidRPr="00CD5859">
              <w:rPr>
                <w:rFonts w:eastAsia="Calibri"/>
                <w:sz w:val="20"/>
              </w:rPr>
              <w:t xml:space="preserve">30 Seconds (45 Seconds on Bars)                </w:t>
            </w:r>
          </w:p>
        </w:tc>
      </w:tr>
      <w:tr w:rsidR="00C87D3E" w:rsidRPr="00D2341D" w14:paraId="4C83BE2E" w14:textId="77777777" w:rsidTr="00C87D3E">
        <w:tc>
          <w:tcPr>
            <w:tcW w:w="3510" w:type="dxa"/>
          </w:tcPr>
          <w:p w14:paraId="1A833485" w14:textId="77777777" w:rsidR="00C87D3E" w:rsidRPr="000B189D" w:rsidRDefault="00C87D3E" w:rsidP="00C87D3E">
            <w:pPr>
              <w:rPr>
                <w:rFonts w:eastAsia="Calibri"/>
                <w:sz w:val="20"/>
              </w:rPr>
            </w:pPr>
            <w:r w:rsidRPr="000B189D">
              <w:rPr>
                <w:rFonts w:eastAsia="Calibri"/>
                <w:sz w:val="20"/>
              </w:rPr>
              <w:t>3 and Xcel Silver</w:t>
            </w:r>
          </w:p>
        </w:tc>
        <w:tc>
          <w:tcPr>
            <w:tcW w:w="3600" w:type="dxa"/>
          </w:tcPr>
          <w:p w14:paraId="3682A1BE" w14:textId="77777777" w:rsidR="00C87D3E" w:rsidRPr="00CD5859" w:rsidRDefault="00C87D3E" w:rsidP="00C87D3E">
            <w:pPr>
              <w:rPr>
                <w:rFonts w:eastAsia="Calibri"/>
                <w:sz w:val="20"/>
              </w:rPr>
            </w:pPr>
            <w:r w:rsidRPr="000B189D">
              <w:rPr>
                <w:rFonts w:eastAsia="Calibri"/>
                <w:sz w:val="20"/>
              </w:rPr>
              <w:t>45 Seconds</w:t>
            </w:r>
          </w:p>
        </w:tc>
      </w:tr>
      <w:tr w:rsidR="00C87D3E" w:rsidRPr="00D2341D" w14:paraId="73F20323" w14:textId="77777777" w:rsidTr="00C87D3E">
        <w:tc>
          <w:tcPr>
            <w:tcW w:w="3510" w:type="dxa"/>
          </w:tcPr>
          <w:p w14:paraId="7523C17A" w14:textId="77777777" w:rsidR="00C87D3E" w:rsidRPr="00CD5859" w:rsidRDefault="00C87D3E" w:rsidP="00C87D3E">
            <w:pPr>
              <w:rPr>
                <w:rFonts w:eastAsia="Calibri"/>
                <w:sz w:val="20"/>
              </w:rPr>
            </w:pPr>
            <w:r w:rsidRPr="00CD5859">
              <w:rPr>
                <w:rFonts w:eastAsia="Calibri"/>
                <w:sz w:val="20"/>
              </w:rPr>
              <w:t xml:space="preserve">4, 5 and Xcel Gold             </w:t>
            </w:r>
          </w:p>
        </w:tc>
        <w:tc>
          <w:tcPr>
            <w:tcW w:w="3600" w:type="dxa"/>
          </w:tcPr>
          <w:p w14:paraId="77C24C32" w14:textId="77777777" w:rsidR="00C87D3E" w:rsidRPr="00CD5859" w:rsidRDefault="00C87D3E" w:rsidP="00C87D3E">
            <w:pPr>
              <w:rPr>
                <w:rFonts w:eastAsia="Calibri"/>
                <w:sz w:val="20"/>
              </w:rPr>
            </w:pPr>
            <w:r w:rsidRPr="00CD5859">
              <w:rPr>
                <w:rFonts w:eastAsia="Calibri"/>
                <w:sz w:val="20"/>
              </w:rPr>
              <w:t xml:space="preserve">1 Minute                  </w:t>
            </w:r>
          </w:p>
        </w:tc>
      </w:tr>
      <w:tr w:rsidR="00C87D3E" w:rsidRPr="00D2341D" w14:paraId="51DB5A57" w14:textId="77777777" w:rsidTr="00C87D3E">
        <w:tc>
          <w:tcPr>
            <w:tcW w:w="3510" w:type="dxa"/>
          </w:tcPr>
          <w:p w14:paraId="266F41FD" w14:textId="77777777" w:rsidR="00C87D3E" w:rsidRPr="000B189D" w:rsidRDefault="00C87D3E" w:rsidP="00C87D3E">
            <w:pPr>
              <w:rPr>
                <w:rFonts w:eastAsia="Calibri"/>
                <w:bCs/>
                <w:sz w:val="20"/>
              </w:rPr>
            </w:pPr>
            <w:r w:rsidRPr="000B189D">
              <w:rPr>
                <w:rFonts w:eastAsia="Calibri"/>
                <w:bCs/>
                <w:sz w:val="20"/>
              </w:rPr>
              <w:t xml:space="preserve">6, 7, Xcel Platinum </w:t>
            </w:r>
          </w:p>
        </w:tc>
        <w:tc>
          <w:tcPr>
            <w:tcW w:w="3600" w:type="dxa"/>
          </w:tcPr>
          <w:p w14:paraId="15434C85" w14:textId="77777777" w:rsidR="00C87D3E" w:rsidRPr="000B189D" w:rsidRDefault="000B189D" w:rsidP="00C87D3E">
            <w:pPr>
              <w:rPr>
                <w:rFonts w:eastAsia="Calibri"/>
                <w:bCs/>
                <w:sz w:val="20"/>
              </w:rPr>
            </w:pPr>
            <w:r>
              <w:rPr>
                <w:rFonts w:eastAsia="Calibri"/>
                <w:bCs/>
                <w:sz w:val="20"/>
              </w:rPr>
              <w:t>1.5</w:t>
            </w:r>
            <w:r w:rsidR="00C87D3E" w:rsidRPr="000B189D">
              <w:rPr>
                <w:rFonts w:eastAsia="Calibri"/>
                <w:bCs/>
                <w:sz w:val="20"/>
              </w:rPr>
              <w:t xml:space="preserve"> Minutes</w:t>
            </w:r>
          </w:p>
        </w:tc>
      </w:tr>
      <w:tr w:rsidR="00C87D3E" w:rsidRPr="00D2341D" w14:paraId="12A065D2" w14:textId="77777777" w:rsidTr="00C87D3E">
        <w:tc>
          <w:tcPr>
            <w:tcW w:w="3510" w:type="dxa"/>
          </w:tcPr>
          <w:p w14:paraId="67259525" w14:textId="47FE1DE3" w:rsidR="00C87D3E" w:rsidRPr="001528E6" w:rsidRDefault="00C87D3E" w:rsidP="00C87D3E">
            <w:pPr>
              <w:rPr>
                <w:rFonts w:eastAsia="Calibri"/>
                <w:bCs/>
                <w:sz w:val="20"/>
              </w:rPr>
            </w:pPr>
            <w:r w:rsidRPr="001528E6">
              <w:rPr>
                <w:rFonts w:eastAsia="Calibri"/>
                <w:bCs/>
                <w:sz w:val="20"/>
              </w:rPr>
              <w:t>8</w:t>
            </w:r>
            <w:r w:rsidR="000B189D" w:rsidRPr="001528E6">
              <w:rPr>
                <w:rFonts w:eastAsia="Calibri"/>
                <w:bCs/>
                <w:sz w:val="20"/>
              </w:rPr>
              <w:t xml:space="preserve">, </w:t>
            </w:r>
            <w:r w:rsidR="006E4A3C">
              <w:rPr>
                <w:rFonts w:eastAsia="Calibri"/>
                <w:bCs/>
                <w:sz w:val="20"/>
              </w:rPr>
              <w:t xml:space="preserve">9, </w:t>
            </w:r>
            <w:r w:rsidR="000B189D" w:rsidRPr="001528E6">
              <w:rPr>
                <w:rFonts w:eastAsia="Calibri"/>
                <w:bCs/>
                <w:sz w:val="20"/>
              </w:rPr>
              <w:t xml:space="preserve">Xcel Diamond &amp; </w:t>
            </w:r>
            <w:r w:rsidR="006E4A3C">
              <w:rPr>
                <w:rFonts w:eastAsia="Calibri"/>
                <w:bCs/>
                <w:sz w:val="20"/>
              </w:rPr>
              <w:t>Xcel Sapphire</w:t>
            </w:r>
            <w:r w:rsidRPr="001528E6">
              <w:rPr>
                <w:rFonts w:eastAsia="Calibri"/>
                <w:bCs/>
                <w:sz w:val="20"/>
              </w:rPr>
              <w:t xml:space="preserve">            </w:t>
            </w:r>
          </w:p>
        </w:tc>
        <w:tc>
          <w:tcPr>
            <w:tcW w:w="3600" w:type="dxa"/>
          </w:tcPr>
          <w:p w14:paraId="27D7889B" w14:textId="77777777" w:rsidR="00C87D3E" w:rsidRPr="001528E6" w:rsidRDefault="00C87D3E" w:rsidP="00C87D3E">
            <w:pPr>
              <w:rPr>
                <w:rFonts w:eastAsia="Calibri"/>
                <w:bCs/>
                <w:sz w:val="20"/>
              </w:rPr>
            </w:pPr>
            <w:r w:rsidRPr="001528E6">
              <w:rPr>
                <w:rFonts w:eastAsia="Calibri"/>
                <w:bCs/>
                <w:sz w:val="20"/>
              </w:rPr>
              <w:t xml:space="preserve">2 Minutes  </w:t>
            </w:r>
          </w:p>
        </w:tc>
      </w:tr>
    </w:tbl>
    <w:bookmarkEnd w:id="2"/>
    <w:p w14:paraId="2E6EF604" w14:textId="77777777" w:rsidR="007356EB" w:rsidRPr="002D5105" w:rsidRDefault="007356EB" w:rsidP="007356EB">
      <w:pPr>
        <w:keepLines/>
        <w:spacing w:before="120"/>
        <w:ind w:left="720" w:hanging="720"/>
        <w:jc w:val="both"/>
        <w:outlineLvl w:val="1"/>
        <w:rPr>
          <w:sz w:val="20"/>
        </w:rPr>
      </w:pPr>
      <w:r>
        <w:rPr>
          <w:sz w:val="20"/>
        </w:rPr>
        <w:tab/>
      </w:r>
      <w:r w:rsidRPr="002D5105">
        <w:rPr>
          <w:sz w:val="20"/>
        </w:rPr>
        <w:t xml:space="preserve">.07 </w:t>
      </w:r>
      <w:r w:rsidRPr="002D5105">
        <w:rPr>
          <w:sz w:val="20"/>
        </w:rPr>
        <w:tab/>
        <w:t>COACHES DRESS CODE</w:t>
      </w:r>
    </w:p>
    <w:p w14:paraId="71E0D14A" w14:textId="77777777" w:rsidR="007356EB" w:rsidRPr="002D5105" w:rsidRDefault="007356EB" w:rsidP="007356EB">
      <w:pPr>
        <w:keepLines/>
        <w:spacing w:before="120"/>
        <w:ind w:left="2160" w:hanging="720"/>
        <w:jc w:val="both"/>
        <w:outlineLvl w:val="1"/>
        <w:rPr>
          <w:sz w:val="20"/>
        </w:rPr>
      </w:pPr>
      <w:r w:rsidRPr="002D5105">
        <w:rPr>
          <w:sz w:val="20"/>
        </w:rPr>
        <w:t xml:space="preserve">At Qualifying and State Meets the coaches' dress code is as follows: </w:t>
      </w:r>
    </w:p>
    <w:p w14:paraId="58C9FBEB" w14:textId="77777777" w:rsidR="007356EB" w:rsidRPr="002D5105" w:rsidRDefault="007356EB" w:rsidP="007356EB">
      <w:pPr>
        <w:keepLines/>
        <w:spacing w:before="120"/>
        <w:ind w:left="2160" w:hanging="720"/>
        <w:jc w:val="both"/>
        <w:outlineLvl w:val="1"/>
        <w:rPr>
          <w:sz w:val="20"/>
        </w:rPr>
      </w:pPr>
      <w:r w:rsidRPr="002D5105">
        <w:rPr>
          <w:sz w:val="20"/>
        </w:rPr>
        <w:t xml:space="preserve">a) Closed toe athletic shoes </w:t>
      </w:r>
    </w:p>
    <w:p w14:paraId="57D23FE9" w14:textId="77777777" w:rsidR="007356EB" w:rsidRPr="002D5105" w:rsidRDefault="007356EB" w:rsidP="007356EB">
      <w:pPr>
        <w:keepLines/>
        <w:spacing w:before="120"/>
        <w:ind w:left="2160" w:hanging="720"/>
        <w:jc w:val="both"/>
        <w:outlineLvl w:val="1"/>
        <w:rPr>
          <w:sz w:val="20"/>
        </w:rPr>
      </w:pPr>
      <w:r w:rsidRPr="002D5105">
        <w:rPr>
          <w:sz w:val="20"/>
        </w:rPr>
        <w:t xml:space="preserve">b) Athletic warm-up pants or "Docker-style" pants (NO jeans) </w:t>
      </w:r>
    </w:p>
    <w:p w14:paraId="37EAA9CF" w14:textId="77777777" w:rsidR="007356EB" w:rsidRPr="002D5105" w:rsidRDefault="007356EB" w:rsidP="007356EB">
      <w:pPr>
        <w:keepLines/>
        <w:spacing w:before="120"/>
        <w:ind w:left="2160" w:hanging="720"/>
        <w:jc w:val="both"/>
        <w:outlineLvl w:val="1"/>
        <w:rPr>
          <w:sz w:val="20"/>
        </w:rPr>
      </w:pPr>
      <w:r w:rsidRPr="002D5105">
        <w:rPr>
          <w:sz w:val="20"/>
        </w:rPr>
        <w:t xml:space="preserve">c) Athletic or tailored shorts that are of a reasonable length (7" inseam) No holes, tears, or short shorts) </w:t>
      </w:r>
    </w:p>
    <w:p w14:paraId="40812DB6" w14:textId="77777777" w:rsidR="007356EB" w:rsidRPr="002D5105" w:rsidRDefault="007356EB" w:rsidP="007356EB">
      <w:pPr>
        <w:keepLines/>
        <w:spacing w:before="120"/>
        <w:ind w:left="2160" w:hanging="720"/>
        <w:jc w:val="both"/>
        <w:outlineLvl w:val="1"/>
        <w:rPr>
          <w:sz w:val="20"/>
        </w:rPr>
      </w:pPr>
      <w:r w:rsidRPr="002D5105">
        <w:rPr>
          <w:sz w:val="20"/>
        </w:rPr>
        <w:t>e) Collared shirts, business casual shirts, or T-shirts with gym logo (No spaghetti straps, low-cut tops, or midriff revealing shirts)</w:t>
      </w:r>
    </w:p>
    <w:p w14:paraId="36C36BD8" w14:textId="77777777" w:rsidR="007356EB" w:rsidRPr="002D5105" w:rsidRDefault="007356EB" w:rsidP="007356EB">
      <w:pPr>
        <w:keepLines/>
        <w:spacing w:before="120"/>
        <w:ind w:left="2160" w:hanging="720"/>
        <w:jc w:val="both"/>
        <w:outlineLvl w:val="1"/>
        <w:rPr>
          <w:sz w:val="20"/>
        </w:rPr>
      </w:pPr>
      <w:r w:rsidRPr="002D5105">
        <w:rPr>
          <w:sz w:val="20"/>
        </w:rPr>
        <w:t>d) No hats or visors</w:t>
      </w:r>
    </w:p>
    <w:p w14:paraId="020D1750" w14:textId="11D924B5" w:rsidR="00791935" w:rsidRPr="0092471F" w:rsidRDefault="001047E3" w:rsidP="000B189D">
      <w:pPr>
        <w:keepLines/>
        <w:spacing w:before="120"/>
        <w:jc w:val="both"/>
        <w:outlineLvl w:val="1"/>
        <w:rPr>
          <w:sz w:val="20"/>
        </w:rPr>
      </w:pPr>
      <w:r>
        <w:rPr>
          <w:sz w:val="20"/>
        </w:rPr>
        <w:t>15</w:t>
      </w:r>
      <w:r w:rsidR="00791935">
        <w:rPr>
          <w:sz w:val="20"/>
        </w:rPr>
        <w:t>.7</w:t>
      </w:r>
      <w:r w:rsidR="00791935" w:rsidRPr="0092471F">
        <w:rPr>
          <w:sz w:val="20"/>
        </w:rPr>
        <w:tab/>
        <w:t>QUALIFYING MEET</w:t>
      </w:r>
      <w:r w:rsidR="00F92249">
        <w:rPr>
          <w:sz w:val="20"/>
        </w:rPr>
        <w:t xml:space="preserve"> ADMISSION</w:t>
      </w:r>
      <w:r w:rsidR="00791935" w:rsidRPr="0092471F">
        <w:rPr>
          <w:sz w:val="20"/>
        </w:rPr>
        <w:t xml:space="preserve"> </w:t>
      </w:r>
      <w:r w:rsidR="00791935">
        <w:rPr>
          <w:sz w:val="20"/>
        </w:rPr>
        <w:t>FEES</w:t>
      </w:r>
    </w:p>
    <w:p w14:paraId="4B44035F" w14:textId="77777777" w:rsidR="00791935" w:rsidRPr="0092471F" w:rsidRDefault="00791935" w:rsidP="00791935">
      <w:pPr>
        <w:spacing w:before="120"/>
        <w:ind w:left="720"/>
        <w:jc w:val="both"/>
        <w:outlineLvl w:val="2"/>
        <w:rPr>
          <w:sz w:val="20"/>
        </w:rPr>
      </w:pPr>
      <w:r w:rsidRPr="0092471F">
        <w:rPr>
          <w:sz w:val="20"/>
        </w:rPr>
        <w:t xml:space="preserve">.01 </w:t>
      </w:r>
      <w:r w:rsidRPr="0092471F">
        <w:rPr>
          <w:sz w:val="20"/>
        </w:rPr>
        <w:tab/>
        <w:t>Maximum admission fees at Qualifying Meets will be as follows:</w:t>
      </w:r>
    </w:p>
    <w:p w14:paraId="0B422CE8" w14:textId="41787B40" w:rsidR="00791935" w:rsidRPr="000B189D" w:rsidRDefault="00C87D3E" w:rsidP="001528E6">
      <w:pPr>
        <w:ind w:left="2160"/>
        <w:jc w:val="both"/>
        <w:outlineLvl w:val="2"/>
        <w:rPr>
          <w:b/>
          <w:sz w:val="20"/>
        </w:rPr>
      </w:pPr>
      <w:r w:rsidRPr="001528E6">
        <w:rPr>
          <w:sz w:val="20"/>
        </w:rPr>
        <w:t>Qualifying Levels 1-</w:t>
      </w:r>
      <w:r w:rsidR="00CC6CD8">
        <w:rPr>
          <w:sz w:val="20"/>
        </w:rPr>
        <w:t>9</w:t>
      </w:r>
      <w:r w:rsidRPr="001528E6">
        <w:rPr>
          <w:sz w:val="20"/>
        </w:rPr>
        <w:t>, Xcel, Acrobat</w:t>
      </w:r>
      <w:r w:rsidR="000B189D" w:rsidRPr="001528E6">
        <w:rPr>
          <w:sz w:val="20"/>
        </w:rPr>
        <w:t>ics</w:t>
      </w:r>
      <w:r w:rsidRPr="001528E6">
        <w:rPr>
          <w:sz w:val="20"/>
        </w:rPr>
        <w:t xml:space="preserve"> &amp; Tumbling: Adults $</w:t>
      </w:r>
      <w:r w:rsidR="000B189D" w:rsidRPr="001528E6">
        <w:rPr>
          <w:sz w:val="20"/>
        </w:rPr>
        <w:t>10</w:t>
      </w:r>
      <w:r w:rsidR="000B189D">
        <w:rPr>
          <w:b/>
          <w:sz w:val="20"/>
        </w:rPr>
        <w:t xml:space="preserve"> – </w:t>
      </w:r>
      <w:r w:rsidR="00791935" w:rsidRPr="0092471F">
        <w:rPr>
          <w:rFonts w:cs="Arial"/>
          <w:sz w:val="20"/>
        </w:rPr>
        <w:t>Kids</w:t>
      </w:r>
      <w:r w:rsidR="000B189D">
        <w:rPr>
          <w:rFonts w:cs="Arial"/>
          <w:sz w:val="20"/>
        </w:rPr>
        <w:t xml:space="preserve"> and Seniors</w:t>
      </w:r>
      <w:r w:rsidR="00791935" w:rsidRPr="0092471F">
        <w:rPr>
          <w:rFonts w:cs="Arial"/>
          <w:sz w:val="20"/>
        </w:rPr>
        <w:t xml:space="preserve"> $5</w:t>
      </w:r>
    </w:p>
    <w:p w14:paraId="04C17F26" w14:textId="77777777" w:rsidR="00791935" w:rsidRPr="0092471F" w:rsidRDefault="00791935" w:rsidP="00791935">
      <w:pPr>
        <w:ind w:left="2160"/>
        <w:jc w:val="both"/>
        <w:outlineLvl w:val="2"/>
        <w:rPr>
          <w:rFonts w:cs="Arial"/>
          <w:sz w:val="20"/>
        </w:rPr>
      </w:pPr>
      <w:r w:rsidRPr="0092471F">
        <w:rPr>
          <w:rFonts w:cs="Arial"/>
          <w:sz w:val="20"/>
        </w:rPr>
        <w:t>Note: If a Qualifying Meet is hosted outside the host gym’s facility, the host may petition the State Commissioner for an exemption to this rule.</w:t>
      </w:r>
    </w:p>
    <w:p w14:paraId="0E37977F" w14:textId="13747724" w:rsidR="00791935" w:rsidRPr="0092471F" w:rsidRDefault="001047E3" w:rsidP="000B189D">
      <w:pPr>
        <w:keepLines/>
        <w:spacing w:before="120"/>
        <w:jc w:val="both"/>
        <w:outlineLvl w:val="1"/>
        <w:rPr>
          <w:sz w:val="20"/>
        </w:rPr>
      </w:pPr>
      <w:r>
        <w:rPr>
          <w:sz w:val="20"/>
        </w:rPr>
        <w:t>15</w:t>
      </w:r>
      <w:r w:rsidR="00791935" w:rsidRPr="0092471F">
        <w:rPr>
          <w:sz w:val="20"/>
        </w:rPr>
        <w:t>.</w:t>
      </w:r>
      <w:r w:rsidR="00814C51">
        <w:rPr>
          <w:sz w:val="20"/>
        </w:rPr>
        <w:t>8</w:t>
      </w:r>
      <w:r w:rsidR="00791935" w:rsidRPr="0092471F">
        <w:rPr>
          <w:sz w:val="20"/>
        </w:rPr>
        <w:tab/>
        <w:t xml:space="preserve"> QUALIFYING MEET INDIVIDUAL</w:t>
      </w:r>
      <w:r w:rsidR="00791935">
        <w:rPr>
          <w:sz w:val="20"/>
        </w:rPr>
        <w:t xml:space="preserve"> </w:t>
      </w:r>
      <w:r w:rsidR="00791935" w:rsidRPr="00CD5859">
        <w:rPr>
          <w:sz w:val="20"/>
        </w:rPr>
        <w:t>EVENT</w:t>
      </w:r>
      <w:r w:rsidR="00791935" w:rsidRPr="0092471F">
        <w:rPr>
          <w:sz w:val="20"/>
        </w:rPr>
        <w:t xml:space="preserve"> AWARDS</w:t>
      </w:r>
    </w:p>
    <w:p w14:paraId="05BB8994" w14:textId="77777777" w:rsidR="00791935" w:rsidRPr="0092471F" w:rsidRDefault="00791935" w:rsidP="00791935">
      <w:pPr>
        <w:spacing w:before="120"/>
        <w:ind w:left="720"/>
        <w:jc w:val="both"/>
        <w:outlineLvl w:val="2"/>
        <w:rPr>
          <w:sz w:val="20"/>
        </w:rPr>
      </w:pPr>
      <w:r w:rsidRPr="0092471F">
        <w:rPr>
          <w:sz w:val="20"/>
        </w:rPr>
        <w:t xml:space="preserve">.01 </w:t>
      </w:r>
      <w:r w:rsidRPr="0092471F">
        <w:rPr>
          <w:sz w:val="20"/>
        </w:rPr>
        <w:tab/>
        <w:t>Minimum Qualifying Meet individual awards for Level 3 Placement and above:</w:t>
      </w:r>
    </w:p>
    <w:p w14:paraId="0699AD37" w14:textId="77777777" w:rsidR="00791935" w:rsidRPr="0092471F" w:rsidRDefault="00791935" w:rsidP="00791935">
      <w:pPr>
        <w:autoSpaceDE w:val="0"/>
        <w:autoSpaceDN w:val="0"/>
        <w:adjustRightInd w:val="0"/>
        <w:ind w:left="720" w:firstLine="720"/>
        <w:jc w:val="both"/>
        <w:rPr>
          <w:rFonts w:cs="Arial"/>
          <w:sz w:val="20"/>
        </w:rPr>
      </w:pPr>
      <w:r w:rsidRPr="0092471F">
        <w:rPr>
          <w:rFonts w:cs="Arial"/>
          <w:sz w:val="20"/>
        </w:rPr>
        <w:t>Medals for 1st Place (Gold), 2nd Place (Silver), and 3rd Place (Bronze)</w:t>
      </w:r>
    </w:p>
    <w:p w14:paraId="5096BE2B" w14:textId="77777777" w:rsidR="00791935" w:rsidRDefault="00791935" w:rsidP="00791935">
      <w:pPr>
        <w:keepLines/>
        <w:ind w:left="1440"/>
        <w:jc w:val="both"/>
        <w:outlineLvl w:val="1"/>
        <w:rPr>
          <w:sz w:val="20"/>
        </w:rPr>
      </w:pPr>
      <w:r w:rsidRPr="0092471F">
        <w:rPr>
          <w:rFonts w:cs="Arial"/>
          <w:sz w:val="20"/>
        </w:rPr>
        <w:t>Ribbons for fourth (4th) through fifty percent (50%) or twelfth (12</w:t>
      </w:r>
      <w:r w:rsidRPr="0092471F">
        <w:rPr>
          <w:rFonts w:cs="Arial"/>
          <w:sz w:val="20"/>
          <w:vertAlign w:val="superscript"/>
        </w:rPr>
        <w:t>th</w:t>
      </w:r>
      <w:r w:rsidRPr="0092471F">
        <w:rPr>
          <w:rFonts w:cs="Arial"/>
          <w:sz w:val="20"/>
        </w:rPr>
        <w:t>) place, whichever comes first</w:t>
      </w:r>
      <w:r w:rsidRPr="0092471F">
        <w:rPr>
          <w:sz w:val="20"/>
        </w:rPr>
        <w:t xml:space="preserve"> </w:t>
      </w:r>
    </w:p>
    <w:p w14:paraId="420A5163" w14:textId="46C2D034" w:rsidR="00791935" w:rsidRPr="00CD5859" w:rsidRDefault="00791935" w:rsidP="00791935">
      <w:pPr>
        <w:spacing w:before="120"/>
        <w:ind w:left="1440" w:hanging="720"/>
        <w:jc w:val="both"/>
        <w:outlineLvl w:val="2"/>
        <w:rPr>
          <w:rFonts w:cs="Arial"/>
          <w:sz w:val="20"/>
        </w:rPr>
      </w:pPr>
      <w:r w:rsidRPr="00CD5859">
        <w:rPr>
          <w:rFonts w:cs="Arial"/>
          <w:sz w:val="20"/>
        </w:rPr>
        <w:lastRenderedPageBreak/>
        <w:t>.02</w:t>
      </w:r>
      <w:r w:rsidRPr="00CD5859">
        <w:rPr>
          <w:rFonts w:cs="Arial"/>
          <w:sz w:val="20"/>
        </w:rPr>
        <w:tab/>
        <w:t>Levels 1, 2, and Xcel Bronze awards are based on achievement:</w:t>
      </w:r>
    </w:p>
    <w:p w14:paraId="20E10DAC" w14:textId="77777777" w:rsidR="00791935" w:rsidRPr="00B26A70" w:rsidRDefault="00791935" w:rsidP="00791935">
      <w:pPr>
        <w:jc w:val="both"/>
        <w:rPr>
          <w:rFonts w:cs="Arial"/>
          <w:sz w:val="20"/>
        </w:rPr>
      </w:pPr>
    </w:p>
    <w:tbl>
      <w:tblPr>
        <w:tblW w:w="0" w:type="auto"/>
        <w:tblInd w:w="2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30"/>
        <w:gridCol w:w="1985"/>
      </w:tblGrid>
      <w:tr w:rsidR="00791935" w:rsidRPr="00B26A70" w14:paraId="24A672BE" w14:textId="77777777" w:rsidTr="00C87D3E">
        <w:tc>
          <w:tcPr>
            <w:tcW w:w="1530" w:type="dxa"/>
          </w:tcPr>
          <w:p w14:paraId="74D636A1" w14:textId="77777777" w:rsidR="00791935" w:rsidRPr="00B26A70" w:rsidRDefault="00791935" w:rsidP="00C87D3E">
            <w:pPr>
              <w:keepLines/>
              <w:spacing w:before="120"/>
              <w:ind w:left="720" w:hanging="720"/>
              <w:jc w:val="both"/>
              <w:outlineLvl w:val="1"/>
              <w:rPr>
                <w:rFonts w:cs="Arial"/>
                <w:bCs/>
                <w:sz w:val="20"/>
              </w:rPr>
            </w:pPr>
            <w:r w:rsidRPr="00B26A70">
              <w:rPr>
                <w:rFonts w:cs="Arial"/>
                <w:bCs/>
                <w:sz w:val="20"/>
              </w:rPr>
              <w:t>Ribbon</w:t>
            </w:r>
          </w:p>
        </w:tc>
        <w:tc>
          <w:tcPr>
            <w:tcW w:w="1985" w:type="dxa"/>
          </w:tcPr>
          <w:p w14:paraId="58FAB2B3" w14:textId="77777777" w:rsidR="00791935" w:rsidRPr="00B26A70" w:rsidRDefault="00791935" w:rsidP="00C87D3E">
            <w:pPr>
              <w:keepLines/>
              <w:spacing w:before="120"/>
              <w:ind w:left="720" w:hanging="720"/>
              <w:jc w:val="both"/>
              <w:outlineLvl w:val="1"/>
              <w:rPr>
                <w:rFonts w:cs="Arial"/>
                <w:bCs/>
                <w:sz w:val="20"/>
              </w:rPr>
            </w:pPr>
            <w:r w:rsidRPr="00B26A70">
              <w:rPr>
                <w:rFonts w:cs="Arial"/>
                <w:bCs/>
                <w:sz w:val="20"/>
              </w:rPr>
              <w:t>Event Score</w:t>
            </w:r>
          </w:p>
        </w:tc>
      </w:tr>
      <w:tr w:rsidR="00791935" w:rsidRPr="00B26A70" w14:paraId="4D28E95D" w14:textId="77777777" w:rsidTr="00C87D3E">
        <w:tc>
          <w:tcPr>
            <w:tcW w:w="1530" w:type="dxa"/>
          </w:tcPr>
          <w:p w14:paraId="208CA437" w14:textId="77777777" w:rsidR="00791935" w:rsidRPr="00B26A70" w:rsidRDefault="00791935" w:rsidP="00C87D3E">
            <w:pPr>
              <w:keepLines/>
              <w:spacing w:before="120"/>
              <w:ind w:left="720" w:hanging="720"/>
              <w:jc w:val="both"/>
              <w:outlineLvl w:val="1"/>
              <w:rPr>
                <w:rFonts w:cs="Arial"/>
                <w:bCs/>
                <w:sz w:val="20"/>
              </w:rPr>
            </w:pPr>
            <w:r w:rsidRPr="00B26A70">
              <w:rPr>
                <w:rFonts w:cs="Arial"/>
                <w:bCs/>
                <w:sz w:val="20"/>
              </w:rPr>
              <w:t>Blue</w:t>
            </w:r>
          </w:p>
        </w:tc>
        <w:tc>
          <w:tcPr>
            <w:tcW w:w="1985" w:type="dxa"/>
          </w:tcPr>
          <w:p w14:paraId="4E848681" w14:textId="77777777" w:rsidR="00791935" w:rsidRPr="00B26A70" w:rsidRDefault="00791935" w:rsidP="00C87D3E">
            <w:pPr>
              <w:keepLines/>
              <w:spacing w:before="120"/>
              <w:ind w:left="720" w:hanging="720"/>
              <w:jc w:val="both"/>
              <w:outlineLvl w:val="1"/>
              <w:rPr>
                <w:rFonts w:cs="Arial"/>
                <w:sz w:val="20"/>
              </w:rPr>
            </w:pPr>
            <w:r w:rsidRPr="00B26A70">
              <w:rPr>
                <w:rFonts w:cs="Arial"/>
                <w:sz w:val="20"/>
              </w:rPr>
              <w:t>9.00 or above</w:t>
            </w:r>
          </w:p>
        </w:tc>
      </w:tr>
      <w:tr w:rsidR="00791935" w:rsidRPr="00B26A70" w14:paraId="4A231D62" w14:textId="77777777" w:rsidTr="00C87D3E">
        <w:tc>
          <w:tcPr>
            <w:tcW w:w="1530" w:type="dxa"/>
          </w:tcPr>
          <w:p w14:paraId="358D8135" w14:textId="77777777" w:rsidR="00791935" w:rsidRPr="00B26A70" w:rsidRDefault="00791935" w:rsidP="00C87D3E">
            <w:pPr>
              <w:keepLines/>
              <w:spacing w:before="120"/>
              <w:ind w:left="720" w:hanging="720"/>
              <w:jc w:val="both"/>
              <w:outlineLvl w:val="1"/>
              <w:rPr>
                <w:rFonts w:cs="Arial"/>
                <w:bCs/>
                <w:sz w:val="20"/>
              </w:rPr>
            </w:pPr>
            <w:r w:rsidRPr="00B26A70">
              <w:rPr>
                <w:rFonts w:cs="Arial"/>
                <w:bCs/>
                <w:sz w:val="20"/>
              </w:rPr>
              <w:t>Red</w:t>
            </w:r>
          </w:p>
        </w:tc>
        <w:tc>
          <w:tcPr>
            <w:tcW w:w="1985" w:type="dxa"/>
          </w:tcPr>
          <w:p w14:paraId="10A2A1BA" w14:textId="77777777" w:rsidR="00791935" w:rsidRPr="00B26A70" w:rsidRDefault="00791935" w:rsidP="00C87D3E">
            <w:pPr>
              <w:keepLines/>
              <w:spacing w:before="120"/>
              <w:ind w:left="720" w:hanging="720"/>
              <w:jc w:val="both"/>
              <w:outlineLvl w:val="1"/>
              <w:rPr>
                <w:rFonts w:cs="Arial"/>
                <w:sz w:val="20"/>
              </w:rPr>
            </w:pPr>
            <w:r w:rsidRPr="00B26A70">
              <w:rPr>
                <w:rFonts w:cs="Arial"/>
                <w:sz w:val="20"/>
              </w:rPr>
              <w:t>8.00 - 8.975</w:t>
            </w:r>
          </w:p>
        </w:tc>
      </w:tr>
      <w:tr w:rsidR="00791935" w:rsidRPr="00B26A70" w14:paraId="4259AFED" w14:textId="77777777" w:rsidTr="00C87D3E">
        <w:tc>
          <w:tcPr>
            <w:tcW w:w="1530" w:type="dxa"/>
          </w:tcPr>
          <w:p w14:paraId="402B1703" w14:textId="77777777" w:rsidR="00791935" w:rsidRPr="00B26A70" w:rsidRDefault="00791935" w:rsidP="00C87D3E">
            <w:pPr>
              <w:keepLines/>
              <w:spacing w:before="120"/>
              <w:ind w:left="720" w:hanging="720"/>
              <w:jc w:val="both"/>
              <w:outlineLvl w:val="1"/>
              <w:rPr>
                <w:rFonts w:cs="Arial"/>
                <w:bCs/>
                <w:sz w:val="20"/>
              </w:rPr>
            </w:pPr>
            <w:r w:rsidRPr="00B26A70">
              <w:rPr>
                <w:rFonts w:cs="Arial"/>
                <w:bCs/>
                <w:sz w:val="20"/>
              </w:rPr>
              <w:t>White</w:t>
            </w:r>
          </w:p>
        </w:tc>
        <w:tc>
          <w:tcPr>
            <w:tcW w:w="1985" w:type="dxa"/>
          </w:tcPr>
          <w:p w14:paraId="501EA2D5" w14:textId="77777777" w:rsidR="00791935" w:rsidRPr="00B26A70" w:rsidRDefault="00791935" w:rsidP="00C87D3E">
            <w:pPr>
              <w:keepLines/>
              <w:spacing w:before="120"/>
              <w:ind w:left="720" w:hanging="720"/>
              <w:jc w:val="both"/>
              <w:outlineLvl w:val="1"/>
              <w:rPr>
                <w:rFonts w:cs="Arial"/>
                <w:sz w:val="20"/>
              </w:rPr>
            </w:pPr>
            <w:r w:rsidRPr="00B26A70">
              <w:rPr>
                <w:rFonts w:cs="Arial"/>
                <w:sz w:val="20"/>
              </w:rPr>
              <w:t>7.00 - 7.975</w:t>
            </w:r>
          </w:p>
        </w:tc>
      </w:tr>
      <w:tr w:rsidR="00791935" w:rsidRPr="00B26A70" w14:paraId="60F2F4E9" w14:textId="77777777" w:rsidTr="00C87D3E">
        <w:tc>
          <w:tcPr>
            <w:tcW w:w="1530" w:type="dxa"/>
          </w:tcPr>
          <w:p w14:paraId="05BEFC2E" w14:textId="77777777" w:rsidR="00791935" w:rsidRPr="00B26A70" w:rsidRDefault="00791935" w:rsidP="00C87D3E">
            <w:pPr>
              <w:keepLines/>
              <w:spacing w:before="120"/>
              <w:ind w:left="720" w:hanging="720"/>
              <w:jc w:val="both"/>
              <w:outlineLvl w:val="1"/>
              <w:rPr>
                <w:rFonts w:cs="Arial"/>
                <w:sz w:val="20"/>
              </w:rPr>
            </w:pPr>
            <w:r w:rsidRPr="00B26A70">
              <w:rPr>
                <w:rFonts w:cs="Arial"/>
                <w:sz w:val="20"/>
              </w:rPr>
              <w:t>Yellow</w:t>
            </w:r>
          </w:p>
        </w:tc>
        <w:tc>
          <w:tcPr>
            <w:tcW w:w="1985" w:type="dxa"/>
          </w:tcPr>
          <w:p w14:paraId="0ADD2577" w14:textId="77777777" w:rsidR="00791935" w:rsidRPr="00B26A70" w:rsidRDefault="00791935" w:rsidP="00C87D3E">
            <w:pPr>
              <w:keepLines/>
              <w:spacing w:before="120"/>
              <w:ind w:left="720" w:hanging="720"/>
              <w:jc w:val="both"/>
              <w:outlineLvl w:val="1"/>
              <w:rPr>
                <w:rFonts w:cs="Arial"/>
                <w:sz w:val="20"/>
              </w:rPr>
            </w:pPr>
            <w:r w:rsidRPr="00B26A70">
              <w:rPr>
                <w:rFonts w:cs="Arial"/>
                <w:sz w:val="20"/>
              </w:rPr>
              <w:t>6.00 - 6.975</w:t>
            </w:r>
          </w:p>
        </w:tc>
      </w:tr>
    </w:tbl>
    <w:p w14:paraId="63AA6EB3" w14:textId="77777777" w:rsidR="00791935" w:rsidRPr="0092471F" w:rsidRDefault="00791935" w:rsidP="00791935">
      <w:pPr>
        <w:keepLines/>
        <w:ind w:left="1440"/>
        <w:jc w:val="both"/>
        <w:outlineLvl w:val="1"/>
        <w:rPr>
          <w:sz w:val="20"/>
        </w:rPr>
      </w:pPr>
    </w:p>
    <w:p w14:paraId="1C65C3FD" w14:textId="2B24052C" w:rsidR="00791935" w:rsidRPr="0092471F" w:rsidRDefault="001047E3" w:rsidP="00791935">
      <w:pPr>
        <w:keepLines/>
        <w:spacing w:before="120"/>
        <w:ind w:left="720" w:hanging="720"/>
        <w:jc w:val="both"/>
        <w:outlineLvl w:val="1"/>
        <w:rPr>
          <w:sz w:val="20"/>
        </w:rPr>
      </w:pPr>
      <w:r>
        <w:rPr>
          <w:sz w:val="20"/>
        </w:rPr>
        <w:t>15</w:t>
      </w:r>
      <w:r w:rsidR="00791935" w:rsidRPr="0092471F">
        <w:rPr>
          <w:sz w:val="20"/>
        </w:rPr>
        <w:t>.</w:t>
      </w:r>
      <w:r w:rsidR="00814C51">
        <w:rPr>
          <w:sz w:val="20"/>
        </w:rPr>
        <w:t>9</w:t>
      </w:r>
      <w:r w:rsidR="00791935" w:rsidRPr="0092471F">
        <w:rPr>
          <w:sz w:val="20"/>
        </w:rPr>
        <w:tab/>
        <w:t xml:space="preserve">QUALIFYING MEET INDIVIDUAL ALL-AROUND AWARDS </w:t>
      </w:r>
    </w:p>
    <w:p w14:paraId="071C7729" w14:textId="77777777" w:rsidR="00791935" w:rsidRPr="0092471F" w:rsidRDefault="00791935" w:rsidP="00791935">
      <w:pPr>
        <w:spacing w:before="120"/>
        <w:ind w:left="720"/>
        <w:jc w:val="both"/>
        <w:outlineLvl w:val="2"/>
        <w:rPr>
          <w:sz w:val="20"/>
        </w:rPr>
      </w:pPr>
      <w:r w:rsidRPr="0092471F">
        <w:rPr>
          <w:sz w:val="20"/>
        </w:rPr>
        <w:t xml:space="preserve">.01 </w:t>
      </w:r>
      <w:r w:rsidRPr="0092471F">
        <w:rPr>
          <w:sz w:val="20"/>
        </w:rPr>
        <w:tab/>
        <w:t>Minimum Qualifying Meet individual all-around awards for Level 3 Placement and above</w:t>
      </w:r>
    </w:p>
    <w:p w14:paraId="6A1426D9" w14:textId="77777777" w:rsidR="00791935" w:rsidRPr="0092471F" w:rsidRDefault="00791935" w:rsidP="00791935">
      <w:pPr>
        <w:numPr>
          <w:ilvl w:val="2"/>
          <w:numId w:val="8"/>
        </w:numPr>
        <w:ind w:left="1620"/>
        <w:jc w:val="both"/>
        <w:rPr>
          <w:rFonts w:eastAsia="Calibri" w:cs="Arial"/>
          <w:sz w:val="20"/>
        </w:rPr>
      </w:pPr>
      <w:r w:rsidRPr="0092471F">
        <w:rPr>
          <w:rFonts w:eastAsia="Calibri" w:cs="Arial"/>
          <w:sz w:val="20"/>
        </w:rPr>
        <w:t xml:space="preserve">    Medals 1st Place (Gold), 2nd Place (Silver), and 3rd Place (Bronze)</w:t>
      </w:r>
    </w:p>
    <w:p w14:paraId="22235390" w14:textId="77777777" w:rsidR="00791935" w:rsidRPr="0092471F" w:rsidRDefault="00791935" w:rsidP="00791935">
      <w:pPr>
        <w:ind w:left="1440"/>
        <w:jc w:val="both"/>
        <w:rPr>
          <w:rFonts w:eastAsia="Calibri" w:cs="Arial"/>
          <w:sz w:val="20"/>
        </w:rPr>
      </w:pPr>
      <w:r w:rsidRPr="0092471F">
        <w:rPr>
          <w:rFonts w:eastAsia="Calibri" w:cs="Arial"/>
          <w:sz w:val="20"/>
        </w:rPr>
        <w:t>b)    Medals for 4</w:t>
      </w:r>
      <w:r w:rsidRPr="0092471F">
        <w:rPr>
          <w:rFonts w:eastAsia="Calibri" w:cs="Arial"/>
          <w:sz w:val="20"/>
          <w:vertAlign w:val="superscript"/>
        </w:rPr>
        <w:t>th</w:t>
      </w:r>
      <w:r w:rsidRPr="0092471F">
        <w:rPr>
          <w:rFonts w:eastAsia="Calibri" w:cs="Arial"/>
          <w:sz w:val="20"/>
        </w:rPr>
        <w:t xml:space="preserve"> Place through fifty percent (50%)</w:t>
      </w:r>
    </w:p>
    <w:p w14:paraId="40497109" w14:textId="77777777" w:rsidR="00791935" w:rsidRPr="0092471F" w:rsidRDefault="00791935" w:rsidP="00791935">
      <w:pPr>
        <w:ind w:left="180" w:firstLine="720"/>
        <w:jc w:val="both"/>
        <w:rPr>
          <w:rFonts w:eastAsia="Calibri" w:cs="Arial"/>
          <w:sz w:val="20"/>
        </w:rPr>
      </w:pPr>
      <w:r w:rsidRPr="0092471F">
        <w:rPr>
          <w:rFonts w:eastAsia="Calibri" w:cs="Arial"/>
          <w:sz w:val="20"/>
        </w:rPr>
        <w:t xml:space="preserve">         c)    Ribbons for remaining up to one hundred percent (100%)</w:t>
      </w:r>
    </w:p>
    <w:p w14:paraId="5C82492C" w14:textId="5EE4C173" w:rsidR="00791935" w:rsidRPr="0092471F" w:rsidRDefault="00791935" w:rsidP="00791935">
      <w:pPr>
        <w:spacing w:before="120"/>
        <w:ind w:left="1440" w:hanging="720"/>
        <w:jc w:val="both"/>
        <w:outlineLvl w:val="2"/>
        <w:rPr>
          <w:sz w:val="20"/>
        </w:rPr>
      </w:pPr>
      <w:r w:rsidRPr="0092471F">
        <w:rPr>
          <w:sz w:val="20"/>
        </w:rPr>
        <w:t xml:space="preserve">.02 </w:t>
      </w:r>
      <w:r w:rsidRPr="0092471F">
        <w:rPr>
          <w:sz w:val="20"/>
        </w:rPr>
        <w:tab/>
        <w:t xml:space="preserve">All-around awards for Levels 1, 2 and </w:t>
      </w:r>
      <w:r w:rsidR="00F92249">
        <w:rPr>
          <w:sz w:val="20"/>
        </w:rPr>
        <w:t>Xcel Bronze</w:t>
      </w:r>
      <w:r w:rsidRPr="0092471F">
        <w:rPr>
          <w:sz w:val="20"/>
        </w:rPr>
        <w:t xml:space="preserve"> Achievement up to one hundred percent (100%)</w:t>
      </w:r>
    </w:p>
    <w:p w14:paraId="0D3E1433" w14:textId="77777777" w:rsidR="00791935" w:rsidRPr="00814C51" w:rsidRDefault="00814C51" w:rsidP="00814C51">
      <w:pPr>
        <w:pStyle w:val="ListParagraph"/>
        <w:keepLines/>
        <w:numPr>
          <w:ilvl w:val="1"/>
          <w:numId w:val="48"/>
        </w:numPr>
        <w:spacing w:before="120"/>
        <w:jc w:val="both"/>
        <w:outlineLvl w:val="1"/>
        <w:rPr>
          <w:rFonts w:cs="Arial"/>
          <w:sz w:val="20"/>
        </w:rPr>
      </w:pPr>
      <w:r>
        <w:rPr>
          <w:rFonts w:cs="Arial"/>
          <w:sz w:val="20"/>
        </w:rPr>
        <w:t xml:space="preserve">  </w:t>
      </w:r>
      <w:r w:rsidR="00791935" w:rsidRPr="00814C51">
        <w:rPr>
          <w:rFonts w:cs="Arial"/>
          <w:sz w:val="20"/>
        </w:rPr>
        <w:t xml:space="preserve"> QUALIFYING MEET TEAM AWARDS </w:t>
      </w:r>
    </w:p>
    <w:p w14:paraId="21999BA1" w14:textId="77777777" w:rsidR="00791935" w:rsidRPr="00930871" w:rsidRDefault="00791935" w:rsidP="00930871">
      <w:pPr>
        <w:pStyle w:val="TableParagraph"/>
        <w:tabs>
          <w:tab w:val="left" w:pos="1438"/>
          <w:tab w:val="left" w:pos="1439"/>
        </w:tabs>
        <w:spacing w:before="1"/>
        <w:ind w:left="720" w:right="230"/>
        <w:rPr>
          <w:rFonts w:ascii="Calibri"/>
        </w:rPr>
      </w:pPr>
      <w:r w:rsidRPr="00930871">
        <w:rPr>
          <w:sz w:val="20"/>
        </w:rPr>
        <w:t xml:space="preserve">.01     </w:t>
      </w:r>
      <w:r w:rsidR="00930871" w:rsidRPr="00930871">
        <w:rPr>
          <w:rFonts w:ascii="Calibri"/>
        </w:rPr>
        <w:t>Small and Large Team awards will be presented to the top 50% of teams entered in each</w:t>
      </w:r>
      <w:r w:rsidR="00930871" w:rsidRPr="00930871">
        <w:rPr>
          <w:rFonts w:ascii="Calibri"/>
          <w:spacing w:val="-32"/>
        </w:rPr>
        <w:t xml:space="preserve"> </w:t>
      </w:r>
      <w:r w:rsidR="00930871" w:rsidRPr="00930871">
        <w:rPr>
          <w:rFonts w:ascii="Calibri"/>
        </w:rPr>
        <w:t>o</w:t>
      </w:r>
      <w:r w:rsidR="00930871">
        <w:rPr>
          <w:rFonts w:ascii="Calibri"/>
        </w:rPr>
        <w:t>f the following levels: Levels 1-4 and Xcel Bronze, Silver and Gold</w:t>
      </w:r>
    </w:p>
    <w:p w14:paraId="1CF444AF" w14:textId="77777777" w:rsidR="00791935" w:rsidRPr="00930871" w:rsidRDefault="00791935" w:rsidP="00791935">
      <w:pPr>
        <w:pStyle w:val="TableParagraph"/>
        <w:tabs>
          <w:tab w:val="left" w:pos="1660"/>
          <w:tab w:val="left" w:pos="3598"/>
          <w:tab w:val="left" w:pos="5758"/>
        </w:tabs>
        <w:ind w:left="1438"/>
        <w:rPr>
          <w:rFonts w:ascii="Calibri" w:hAnsi="Calibri"/>
        </w:rPr>
      </w:pPr>
      <w:r w:rsidRPr="00930871">
        <w:rPr>
          <w:rFonts w:ascii="Calibri" w:hAnsi="Calibri"/>
        </w:rPr>
        <w:t>A) Small</w:t>
      </w:r>
      <w:r w:rsidRPr="00930871">
        <w:rPr>
          <w:rFonts w:ascii="Calibri" w:hAnsi="Calibri"/>
          <w:spacing w:val="-3"/>
        </w:rPr>
        <w:t xml:space="preserve"> </w:t>
      </w:r>
      <w:r w:rsidRPr="00930871">
        <w:rPr>
          <w:rFonts w:ascii="Calibri" w:hAnsi="Calibri"/>
        </w:rPr>
        <w:t>Team</w:t>
      </w:r>
      <w:r w:rsidRPr="00930871">
        <w:rPr>
          <w:rFonts w:ascii="Calibri" w:hAnsi="Calibri"/>
        </w:rPr>
        <w:tab/>
        <w:t>3‐6</w:t>
      </w:r>
      <w:r w:rsidRPr="00930871">
        <w:rPr>
          <w:rFonts w:ascii="Calibri" w:hAnsi="Calibri"/>
          <w:spacing w:val="-3"/>
        </w:rPr>
        <w:t xml:space="preserve"> </w:t>
      </w:r>
      <w:r w:rsidRPr="00930871">
        <w:rPr>
          <w:rFonts w:ascii="Calibri" w:hAnsi="Calibri"/>
        </w:rPr>
        <w:t>Gymnasts</w:t>
      </w:r>
      <w:r w:rsidRPr="00930871">
        <w:rPr>
          <w:rFonts w:ascii="Calibri" w:hAnsi="Calibri"/>
        </w:rPr>
        <w:tab/>
        <w:t>3 scores</w:t>
      </w:r>
      <w:r w:rsidRPr="00930871">
        <w:rPr>
          <w:rFonts w:ascii="Calibri" w:hAnsi="Calibri"/>
          <w:spacing w:val="-6"/>
        </w:rPr>
        <w:t xml:space="preserve"> </w:t>
      </w:r>
      <w:r w:rsidRPr="00930871">
        <w:rPr>
          <w:rFonts w:ascii="Calibri" w:hAnsi="Calibri"/>
        </w:rPr>
        <w:t>count</w:t>
      </w:r>
    </w:p>
    <w:p w14:paraId="61FBB534" w14:textId="77777777" w:rsidR="00791935" w:rsidRDefault="00791935" w:rsidP="00791935">
      <w:pPr>
        <w:pStyle w:val="TableParagraph"/>
        <w:tabs>
          <w:tab w:val="left" w:pos="1648"/>
          <w:tab w:val="left" w:pos="3598"/>
          <w:tab w:val="left" w:pos="5758"/>
        </w:tabs>
        <w:spacing w:line="268" w:lineRule="exact"/>
        <w:ind w:left="1438"/>
        <w:rPr>
          <w:rFonts w:ascii="Calibri"/>
        </w:rPr>
      </w:pPr>
      <w:r w:rsidRPr="00930871">
        <w:rPr>
          <w:rFonts w:ascii="Calibri"/>
        </w:rPr>
        <w:t>B) Large</w:t>
      </w:r>
      <w:r w:rsidRPr="00930871">
        <w:rPr>
          <w:rFonts w:ascii="Calibri"/>
          <w:spacing w:val="-1"/>
        </w:rPr>
        <w:t xml:space="preserve"> </w:t>
      </w:r>
      <w:r w:rsidRPr="00930871">
        <w:rPr>
          <w:rFonts w:ascii="Calibri"/>
        </w:rPr>
        <w:t>Team</w:t>
      </w:r>
      <w:r w:rsidRPr="00930871">
        <w:rPr>
          <w:rFonts w:ascii="Calibri"/>
        </w:rPr>
        <w:tab/>
        <w:t>7+</w:t>
      </w:r>
      <w:r w:rsidRPr="00930871">
        <w:rPr>
          <w:rFonts w:ascii="Calibri"/>
          <w:spacing w:val="-3"/>
        </w:rPr>
        <w:t xml:space="preserve"> </w:t>
      </w:r>
      <w:r w:rsidRPr="00930871">
        <w:rPr>
          <w:rFonts w:ascii="Calibri"/>
        </w:rPr>
        <w:t>Gymnasts</w:t>
      </w:r>
      <w:r w:rsidRPr="00930871">
        <w:rPr>
          <w:rFonts w:ascii="Calibri"/>
        </w:rPr>
        <w:tab/>
        <w:t>5 scores</w:t>
      </w:r>
      <w:r w:rsidRPr="00930871">
        <w:rPr>
          <w:rFonts w:ascii="Calibri"/>
          <w:spacing w:val="-6"/>
        </w:rPr>
        <w:t xml:space="preserve"> </w:t>
      </w:r>
      <w:r w:rsidRPr="00930871">
        <w:rPr>
          <w:rFonts w:ascii="Calibri"/>
        </w:rPr>
        <w:t>count</w:t>
      </w:r>
    </w:p>
    <w:p w14:paraId="10637E9C" w14:textId="77777777" w:rsidR="00930871" w:rsidRDefault="00930871" w:rsidP="00791935">
      <w:pPr>
        <w:pStyle w:val="TableParagraph"/>
        <w:tabs>
          <w:tab w:val="left" w:pos="1648"/>
          <w:tab w:val="left" w:pos="3598"/>
          <w:tab w:val="left" w:pos="5758"/>
        </w:tabs>
        <w:spacing w:line="268" w:lineRule="exact"/>
        <w:ind w:left="1438"/>
        <w:rPr>
          <w:rFonts w:ascii="Calibri"/>
        </w:rPr>
      </w:pPr>
    </w:p>
    <w:p w14:paraId="53FCDDAB" w14:textId="5460C896" w:rsidR="00791935" w:rsidRDefault="00930871" w:rsidP="00930871">
      <w:pPr>
        <w:pStyle w:val="TableParagraph"/>
        <w:tabs>
          <w:tab w:val="left" w:pos="1648"/>
          <w:tab w:val="left" w:pos="3598"/>
          <w:tab w:val="left" w:pos="5758"/>
        </w:tabs>
        <w:spacing w:line="268" w:lineRule="exact"/>
        <w:ind w:left="1438"/>
        <w:rPr>
          <w:rFonts w:ascii="Calibri"/>
        </w:rPr>
      </w:pPr>
      <w:r>
        <w:rPr>
          <w:rFonts w:ascii="Calibri"/>
        </w:rPr>
        <w:t>One Team award will be presented to the top 50% of teams entered in each of the following levels: Levels 5-</w:t>
      </w:r>
      <w:r w:rsidR="00F92249">
        <w:rPr>
          <w:rFonts w:ascii="Calibri"/>
        </w:rPr>
        <w:t>9</w:t>
      </w:r>
      <w:r>
        <w:rPr>
          <w:rFonts w:ascii="Calibri"/>
        </w:rPr>
        <w:t xml:space="preserve"> and Xcel Platinu</w:t>
      </w:r>
      <w:r w:rsidR="00F92249">
        <w:rPr>
          <w:rFonts w:ascii="Calibri"/>
        </w:rPr>
        <w:t>m,</w:t>
      </w:r>
      <w:r>
        <w:rPr>
          <w:rFonts w:ascii="Calibri"/>
        </w:rPr>
        <w:t xml:space="preserve"> Diamond</w:t>
      </w:r>
      <w:r w:rsidR="00F92249">
        <w:rPr>
          <w:rFonts w:ascii="Calibri"/>
        </w:rPr>
        <w:t xml:space="preserve"> and Sapphire</w:t>
      </w:r>
      <w:r>
        <w:rPr>
          <w:rFonts w:ascii="Calibri"/>
        </w:rPr>
        <w:t>.</w:t>
      </w:r>
    </w:p>
    <w:p w14:paraId="26D0CF66" w14:textId="77777777" w:rsidR="00930871" w:rsidRPr="00930871" w:rsidRDefault="00930871" w:rsidP="00930871">
      <w:pPr>
        <w:pStyle w:val="TableParagraph"/>
        <w:tabs>
          <w:tab w:val="left" w:pos="1648"/>
          <w:tab w:val="left" w:pos="3598"/>
          <w:tab w:val="left" w:pos="5758"/>
        </w:tabs>
        <w:spacing w:line="268" w:lineRule="exact"/>
        <w:ind w:left="1438"/>
        <w:rPr>
          <w:rFonts w:ascii="Calibri"/>
        </w:rPr>
      </w:pPr>
      <w:r>
        <w:rPr>
          <w:rFonts w:ascii="Calibri"/>
        </w:rPr>
        <w:t xml:space="preserve">A) One Team </w:t>
      </w:r>
      <w:r>
        <w:rPr>
          <w:rFonts w:ascii="Calibri"/>
        </w:rPr>
        <w:tab/>
        <w:t>3 or more gymnasts</w:t>
      </w:r>
      <w:r>
        <w:rPr>
          <w:rFonts w:ascii="Calibri"/>
        </w:rPr>
        <w:tab/>
        <w:t>3 scores count</w:t>
      </w:r>
    </w:p>
    <w:p w14:paraId="33B15392" w14:textId="0662E5AC" w:rsidR="00791935" w:rsidRPr="0092471F" w:rsidRDefault="001047E3" w:rsidP="00791935">
      <w:pPr>
        <w:keepLines/>
        <w:spacing w:before="120"/>
        <w:ind w:left="720" w:hanging="720"/>
        <w:jc w:val="both"/>
        <w:outlineLvl w:val="1"/>
        <w:rPr>
          <w:sz w:val="20"/>
        </w:rPr>
      </w:pPr>
      <w:r>
        <w:rPr>
          <w:sz w:val="20"/>
        </w:rPr>
        <w:t>15</w:t>
      </w:r>
      <w:r w:rsidR="00814C51">
        <w:rPr>
          <w:sz w:val="20"/>
        </w:rPr>
        <w:t>.11</w:t>
      </w:r>
      <w:r w:rsidR="00791935" w:rsidRPr="0092471F">
        <w:rPr>
          <w:sz w:val="20"/>
        </w:rPr>
        <w:tab/>
        <w:t>QUALIFYING MEET HOST REGULATIONS</w:t>
      </w:r>
    </w:p>
    <w:p w14:paraId="34DFE7E0" w14:textId="77777777" w:rsidR="00791935" w:rsidRPr="002D5105" w:rsidRDefault="00791935" w:rsidP="00791935">
      <w:pPr>
        <w:keepLines/>
        <w:spacing w:before="120"/>
        <w:ind w:left="1440" w:hanging="720"/>
        <w:jc w:val="both"/>
        <w:outlineLvl w:val="1"/>
        <w:rPr>
          <w:sz w:val="20"/>
        </w:rPr>
      </w:pPr>
      <w:r w:rsidRPr="002D5105">
        <w:rPr>
          <w:sz w:val="20"/>
        </w:rPr>
        <w:t>.01</w:t>
      </w:r>
      <w:r w:rsidRPr="002D5105">
        <w:rPr>
          <w:sz w:val="20"/>
        </w:rPr>
        <w:tab/>
        <w:t xml:space="preserve">Qualifying meet hosts must submit a Qualifying Meet Bid Form to the state commissioner </w:t>
      </w:r>
      <w:r w:rsidR="00814C51" w:rsidRPr="002D5105">
        <w:rPr>
          <w:sz w:val="20"/>
        </w:rPr>
        <w:t>by the designated date published on webpage and on bid form</w:t>
      </w:r>
      <w:r w:rsidRPr="002D5105">
        <w:rPr>
          <w:sz w:val="20"/>
        </w:rPr>
        <w:t>. An acknowledgement of receipt will be sent to the meet host submitting the bid form.</w:t>
      </w:r>
    </w:p>
    <w:p w14:paraId="0CCF3C11" w14:textId="77777777" w:rsidR="00791935" w:rsidRPr="0092471F" w:rsidRDefault="00791935" w:rsidP="00791935">
      <w:pPr>
        <w:spacing w:before="120"/>
        <w:ind w:left="1440" w:right="720" w:hanging="720"/>
        <w:jc w:val="both"/>
        <w:outlineLvl w:val="2"/>
        <w:rPr>
          <w:rFonts w:cs="Arial"/>
          <w:bCs/>
          <w:sz w:val="20"/>
        </w:rPr>
      </w:pPr>
      <w:r w:rsidRPr="0092471F">
        <w:rPr>
          <w:rFonts w:cs="Arial"/>
          <w:bCs/>
          <w:sz w:val="20"/>
        </w:rPr>
        <w:t>.02</w:t>
      </w:r>
      <w:r w:rsidRPr="0092471F">
        <w:rPr>
          <w:rFonts w:cs="Arial"/>
          <w:bCs/>
          <w:sz w:val="20"/>
        </w:rPr>
        <w:tab/>
        <w:t>This request must be accompanied by a cashier's check or money order in the amount of one hundred fifty ($150) dollars.  This is a meet guarantee that is non-refundable if the meet is cancelled or not held (except in the case of inclement weather or other natural disaster).</w:t>
      </w:r>
    </w:p>
    <w:p w14:paraId="05401ACA" w14:textId="77777777" w:rsidR="00791935" w:rsidRPr="0092471F" w:rsidRDefault="00791935" w:rsidP="00791935">
      <w:pPr>
        <w:spacing w:before="120"/>
        <w:ind w:left="1440" w:right="720" w:hanging="720"/>
        <w:jc w:val="both"/>
        <w:outlineLvl w:val="2"/>
        <w:rPr>
          <w:rFonts w:cs="Arial"/>
          <w:bCs/>
          <w:sz w:val="20"/>
        </w:rPr>
      </w:pPr>
      <w:r w:rsidRPr="0092471F">
        <w:rPr>
          <w:rFonts w:cs="Arial"/>
          <w:bCs/>
          <w:sz w:val="20"/>
        </w:rPr>
        <w:t>.03</w:t>
      </w:r>
      <w:r w:rsidRPr="0092471F">
        <w:rPr>
          <w:rFonts w:cs="Arial"/>
          <w:bCs/>
          <w:sz w:val="20"/>
        </w:rPr>
        <w:tab/>
        <w:t>This money will cover tabulation costs upon the successful completion of the meet.</w:t>
      </w:r>
    </w:p>
    <w:p w14:paraId="07507D38" w14:textId="77777777" w:rsidR="00791935" w:rsidRPr="002D5105" w:rsidRDefault="00791935" w:rsidP="00791935">
      <w:pPr>
        <w:spacing w:before="120"/>
        <w:ind w:left="1440" w:hanging="720"/>
        <w:jc w:val="both"/>
        <w:outlineLvl w:val="2"/>
        <w:rPr>
          <w:sz w:val="20"/>
        </w:rPr>
      </w:pPr>
      <w:r w:rsidRPr="002D5105">
        <w:rPr>
          <w:sz w:val="20"/>
        </w:rPr>
        <w:t>.04</w:t>
      </w:r>
      <w:r w:rsidRPr="002D5105">
        <w:rPr>
          <w:sz w:val="20"/>
        </w:rPr>
        <w:tab/>
        <w:t xml:space="preserve">To be eligible to host a Qualifying Meet, the acting meet director must </w:t>
      </w:r>
      <w:r w:rsidR="00CD75AE" w:rsidRPr="002D5105">
        <w:rPr>
          <w:sz w:val="20"/>
        </w:rPr>
        <w:t>attend the meet director meeting scheduled by the commissioner.</w:t>
      </w:r>
    </w:p>
    <w:p w14:paraId="35E08BE9" w14:textId="77777777" w:rsidR="00791935" w:rsidRPr="00151871" w:rsidRDefault="00791935" w:rsidP="00791935">
      <w:pPr>
        <w:spacing w:before="120"/>
        <w:ind w:left="1440" w:hanging="720"/>
        <w:jc w:val="both"/>
        <w:outlineLvl w:val="2"/>
        <w:rPr>
          <w:sz w:val="20"/>
        </w:rPr>
      </w:pPr>
      <w:r w:rsidRPr="00151871">
        <w:rPr>
          <w:sz w:val="20"/>
        </w:rPr>
        <w:t>.05</w:t>
      </w:r>
      <w:r w:rsidRPr="00151871">
        <w:rPr>
          <w:sz w:val="20"/>
        </w:rPr>
        <w:tab/>
        <w:t xml:space="preserve">Meet results must be sent to the </w:t>
      </w:r>
      <w:r>
        <w:rPr>
          <w:sz w:val="20"/>
        </w:rPr>
        <w:t>T.A.A.F.</w:t>
      </w:r>
      <w:r w:rsidRPr="00151871">
        <w:rPr>
          <w:sz w:val="20"/>
        </w:rPr>
        <w:t xml:space="preserve"> State Office for posting on the </w:t>
      </w:r>
      <w:r>
        <w:rPr>
          <w:sz w:val="20"/>
        </w:rPr>
        <w:t>T.A.A.F.</w:t>
      </w:r>
      <w:r w:rsidRPr="00151871">
        <w:rPr>
          <w:sz w:val="20"/>
        </w:rPr>
        <w:t xml:space="preserve"> website no later than 5:00pm on the Monday following the meet.</w:t>
      </w:r>
      <w:r w:rsidR="00CD75AE">
        <w:rPr>
          <w:sz w:val="20"/>
        </w:rPr>
        <w:t xml:space="preserve"> </w:t>
      </w:r>
    </w:p>
    <w:p w14:paraId="026436D3" w14:textId="77777777" w:rsidR="00791935" w:rsidRPr="002D5105" w:rsidRDefault="00791935" w:rsidP="00791935">
      <w:pPr>
        <w:spacing w:before="120"/>
        <w:ind w:left="1440" w:right="720" w:hanging="720"/>
        <w:jc w:val="both"/>
        <w:outlineLvl w:val="2"/>
        <w:rPr>
          <w:rFonts w:cs="Arial"/>
          <w:bCs/>
          <w:sz w:val="20"/>
        </w:rPr>
      </w:pPr>
      <w:r w:rsidRPr="002D5105">
        <w:rPr>
          <w:rFonts w:cs="Arial"/>
          <w:bCs/>
          <w:sz w:val="20"/>
        </w:rPr>
        <w:t>.06</w:t>
      </w:r>
      <w:r w:rsidRPr="002D5105">
        <w:rPr>
          <w:rFonts w:cs="Arial"/>
          <w:bCs/>
          <w:sz w:val="20"/>
        </w:rPr>
        <w:tab/>
        <w:t xml:space="preserve">Meet results should be faxed or sent by the meet host to the </w:t>
      </w:r>
      <w:r w:rsidR="00CD75AE" w:rsidRPr="002D5105">
        <w:rPr>
          <w:rFonts w:cs="Arial"/>
          <w:bCs/>
          <w:sz w:val="20"/>
        </w:rPr>
        <w:t>scoremaster</w:t>
      </w:r>
      <w:r w:rsidRPr="002D5105">
        <w:rPr>
          <w:rFonts w:cs="Arial"/>
          <w:bCs/>
          <w:sz w:val="20"/>
        </w:rPr>
        <w:t xml:space="preserve"> by 5 p.m. on the </w:t>
      </w:r>
      <w:r w:rsidR="00CD75AE" w:rsidRPr="002D5105">
        <w:rPr>
          <w:rFonts w:cs="Arial"/>
          <w:bCs/>
          <w:sz w:val="20"/>
        </w:rPr>
        <w:t>Monday</w:t>
      </w:r>
      <w:r w:rsidRPr="002D5105">
        <w:rPr>
          <w:rFonts w:cs="Arial"/>
          <w:bCs/>
          <w:sz w:val="20"/>
        </w:rPr>
        <w:t xml:space="preserve"> following the meet. Failure to have meet results to the </w:t>
      </w:r>
      <w:r w:rsidR="00CD75AE" w:rsidRPr="002D5105">
        <w:rPr>
          <w:rFonts w:cs="Arial"/>
          <w:bCs/>
          <w:sz w:val="20"/>
        </w:rPr>
        <w:t>scoremaster</w:t>
      </w:r>
      <w:r w:rsidRPr="002D5105">
        <w:rPr>
          <w:rFonts w:cs="Arial"/>
          <w:bCs/>
          <w:sz w:val="20"/>
        </w:rPr>
        <w:t xml:space="preserve"> will result in a $100.00 fine.</w:t>
      </w:r>
    </w:p>
    <w:p w14:paraId="5997F393" w14:textId="77777777" w:rsidR="00791935" w:rsidRPr="00151871" w:rsidRDefault="00791935" w:rsidP="00791935">
      <w:pPr>
        <w:spacing w:before="120"/>
        <w:ind w:left="1440" w:right="720" w:hanging="720"/>
        <w:jc w:val="both"/>
        <w:outlineLvl w:val="2"/>
        <w:rPr>
          <w:rFonts w:cs="Arial"/>
          <w:bCs/>
          <w:sz w:val="20"/>
        </w:rPr>
      </w:pPr>
      <w:r w:rsidRPr="00151871">
        <w:rPr>
          <w:rFonts w:cs="Arial"/>
          <w:bCs/>
          <w:sz w:val="20"/>
        </w:rPr>
        <w:t>.07</w:t>
      </w:r>
      <w:r w:rsidRPr="00151871">
        <w:rPr>
          <w:rFonts w:cs="Arial"/>
          <w:bCs/>
          <w:sz w:val="20"/>
        </w:rPr>
        <w:tab/>
        <w:t>There will be no other qualifying meets to be held the weekend of the T.A.A.F. Winter Games.</w:t>
      </w:r>
    </w:p>
    <w:p w14:paraId="35682DB7" w14:textId="0FE065F6" w:rsidR="00791935" w:rsidRPr="00A033EA" w:rsidRDefault="00791935" w:rsidP="00791935">
      <w:pPr>
        <w:spacing w:before="120"/>
        <w:ind w:left="1440" w:hanging="720"/>
        <w:jc w:val="both"/>
        <w:outlineLvl w:val="2"/>
        <w:rPr>
          <w:sz w:val="20"/>
        </w:rPr>
      </w:pPr>
      <w:r w:rsidRPr="00A033EA">
        <w:rPr>
          <w:sz w:val="20"/>
        </w:rPr>
        <w:t>.08</w:t>
      </w:r>
      <w:r w:rsidRPr="00A033EA">
        <w:rPr>
          <w:sz w:val="20"/>
        </w:rPr>
        <w:tab/>
        <w:t xml:space="preserve">Qualifying Meet Hosts </w:t>
      </w:r>
      <w:r w:rsidR="00192B2E" w:rsidRPr="00A033EA">
        <w:rPr>
          <w:sz w:val="20"/>
        </w:rPr>
        <w:t>will be invoiced for</w:t>
      </w:r>
      <w:r w:rsidRPr="00A033EA">
        <w:rPr>
          <w:sz w:val="20"/>
        </w:rPr>
        <w:t xml:space="preserve"> $3 per entry to the T.A.A.F. State Office to help cover expenses associated with the Annual T.A.A.F. Gymnastics Awards Banquet</w:t>
      </w:r>
      <w:r w:rsidR="00192B2E" w:rsidRPr="00A033EA">
        <w:rPr>
          <w:sz w:val="20"/>
        </w:rPr>
        <w:t xml:space="preserve">. </w:t>
      </w:r>
      <w:r w:rsidR="00192B2E" w:rsidRPr="00A033EA">
        <w:rPr>
          <w:sz w:val="20"/>
        </w:rPr>
        <w:lastRenderedPageBreak/>
        <w:t>Payment must be received by the due date on the invoice or the meet host will be assessed a late fee for each seven (7) days past the due date on the invoice.</w:t>
      </w:r>
    </w:p>
    <w:p w14:paraId="78AE91C1" w14:textId="4B5F5438" w:rsidR="00C87D3E" w:rsidRPr="00A033EA" w:rsidRDefault="00C87D3E" w:rsidP="00814C51">
      <w:pPr>
        <w:pStyle w:val="TableParagraph"/>
        <w:spacing w:before="125" w:line="241" w:lineRule="exact"/>
        <w:ind w:left="720"/>
        <w:rPr>
          <w:sz w:val="20"/>
        </w:rPr>
      </w:pPr>
      <w:r w:rsidRPr="00A033EA">
        <w:rPr>
          <w:sz w:val="20"/>
        </w:rPr>
        <w:t xml:space="preserve">.09 </w:t>
      </w:r>
      <w:r w:rsidR="00814C51" w:rsidRPr="00A033EA">
        <w:rPr>
          <w:sz w:val="20"/>
        </w:rPr>
        <w:t xml:space="preserve">        </w:t>
      </w:r>
      <w:r w:rsidRPr="00A033EA">
        <w:rPr>
          <w:sz w:val="20"/>
        </w:rPr>
        <w:t>Qualifying Meet Hosts must send a per athlete insurance fee to the state office after</w:t>
      </w:r>
      <w:r w:rsidR="00814C51" w:rsidRPr="00A033EA">
        <w:rPr>
          <w:sz w:val="20"/>
        </w:rPr>
        <w:t xml:space="preserve"> </w:t>
      </w:r>
      <w:r w:rsidRPr="00A033EA">
        <w:rPr>
          <w:sz w:val="20"/>
        </w:rPr>
        <w:t>completion of the meet and after receiving an invoice from the state office. The exact amount will be determined each year based on the insurance coverage secured.</w:t>
      </w:r>
      <w:r w:rsidR="002F351B" w:rsidRPr="00A033EA">
        <w:rPr>
          <w:sz w:val="20"/>
        </w:rPr>
        <w:t xml:space="preserve"> The meet host will be assessed a late fee if the insurance fee is not paid within seven (7) days of the due date on the invoice.</w:t>
      </w:r>
    </w:p>
    <w:p w14:paraId="5C1A95DE" w14:textId="77777777" w:rsidR="00C87D3E" w:rsidRPr="00F92249" w:rsidRDefault="002034BA" w:rsidP="002034BA">
      <w:pPr>
        <w:spacing w:before="100" w:beforeAutospacing="1" w:after="100" w:afterAutospacing="1"/>
        <w:ind w:left="720"/>
        <w:rPr>
          <w:bCs/>
          <w:sz w:val="20"/>
        </w:rPr>
      </w:pPr>
      <w:r w:rsidRPr="00F92249">
        <w:rPr>
          <w:bCs/>
          <w:sz w:val="20"/>
        </w:rPr>
        <w:t xml:space="preserve">.10         </w:t>
      </w:r>
      <w:r w:rsidRPr="00F92249">
        <w:rPr>
          <w:rFonts w:ascii="ArialMT" w:hAnsi="ArialMT"/>
          <w:bCs/>
          <w:sz w:val="20"/>
        </w:rPr>
        <w:t xml:space="preserve">Qualifying meet hosts must submit a proposed competition schedule for approval at least 15 days prior to the meet date.  </w:t>
      </w:r>
    </w:p>
    <w:p w14:paraId="02F45020" w14:textId="108AA906" w:rsidR="00791935" w:rsidRPr="0092471F" w:rsidRDefault="001047E3" w:rsidP="00791935">
      <w:pPr>
        <w:keepLines/>
        <w:spacing w:before="120"/>
        <w:ind w:left="720" w:hanging="720"/>
        <w:jc w:val="both"/>
        <w:outlineLvl w:val="1"/>
        <w:rPr>
          <w:sz w:val="20"/>
        </w:rPr>
      </w:pPr>
      <w:r>
        <w:rPr>
          <w:sz w:val="20"/>
        </w:rPr>
        <w:t>15</w:t>
      </w:r>
      <w:r w:rsidR="00814C51">
        <w:rPr>
          <w:sz w:val="20"/>
        </w:rPr>
        <w:t>.12</w:t>
      </w:r>
      <w:r w:rsidR="00791935" w:rsidRPr="0092471F">
        <w:rPr>
          <w:sz w:val="20"/>
        </w:rPr>
        <w:tab/>
        <w:t>STATE MEET REGULATIONS</w:t>
      </w:r>
    </w:p>
    <w:p w14:paraId="71B2935E" w14:textId="77777777" w:rsidR="002034BA" w:rsidRPr="00F92249" w:rsidRDefault="002034BA" w:rsidP="002034BA">
      <w:pPr>
        <w:spacing w:before="100" w:beforeAutospacing="1" w:after="100" w:afterAutospacing="1"/>
        <w:ind w:left="720"/>
        <w:rPr>
          <w:rFonts w:ascii="Times New Roman" w:hAnsi="Times New Roman"/>
          <w:bCs/>
        </w:rPr>
      </w:pPr>
      <w:r w:rsidRPr="00F92249">
        <w:rPr>
          <w:rFonts w:ascii="ArialMT" w:hAnsi="ArialMT"/>
          <w:bCs/>
          <w:sz w:val="20"/>
        </w:rPr>
        <w:t>.01       To be eligible to compete in the T.A.A.F. State Meet, a gymnast must participate in    at least three (3) T.A.A.F. Sanctioned Qualifying meets.</w:t>
      </w:r>
    </w:p>
    <w:p w14:paraId="6ACC82BF" w14:textId="777DC481" w:rsidR="002034BA" w:rsidRPr="00A033EA" w:rsidRDefault="002034BA" w:rsidP="002F351B">
      <w:pPr>
        <w:spacing w:before="100" w:beforeAutospacing="1" w:after="100" w:afterAutospacing="1"/>
        <w:ind w:left="720"/>
        <w:rPr>
          <w:rFonts w:ascii="Times New Roman" w:hAnsi="Times New Roman"/>
          <w:bCs/>
        </w:rPr>
      </w:pPr>
      <w:r w:rsidRPr="00A033EA">
        <w:rPr>
          <w:rFonts w:ascii="ArialMT" w:hAnsi="ArialMT"/>
          <w:bCs/>
          <w:sz w:val="20"/>
        </w:rPr>
        <w:t>.02       At least ONE of the three meets must occur AFTER the season mid point.</w:t>
      </w:r>
      <w:r w:rsidR="002F351B" w:rsidRPr="00A033EA">
        <w:rPr>
          <w:rFonts w:ascii="ArialMT" w:hAnsi="ArialMT"/>
          <w:bCs/>
          <w:sz w:val="20"/>
        </w:rPr>
        <w:t xml:space="preserve"> Clarification: All three (3) meets may also occur after the season midpoint.</w:t>
      </w:r>
    </w:p>
    <w:p w14:paraId="42C0C50F" w14:textId="77777777" w:rsidR="002034BA" w:rsidRPr="00F92249" w:rsidRDefault="002034BA" w:rsidP="002034BA">
      <w:pPr>
        <w:spacing w:before="120"/>
        <w:ind w:left="1440" w:hanging="720"/>
        <w:jc w:val="both"/>
        <w:outlineLvl w:val="2"/>
        <w:rPr>
          <w:rFonts w:ascii="ArialMT" w:hAnsi="ArialMT"/>
          <w:bCs/>
          <w:sz w:val="20"/>
        </w:rPr>
      </w:pPr>
      <w:r w:rsidRPr="00F92249">
        <w:rPr>
          <w:rFonts w:ascii="ArialMT" w:hAnsi="ArialMT"/>
          <w:bCs/>
          <w:sz w:val="20"/>
        </w:rPr>
        <w:t>.03        The season mid point is March 1</w:t>
      </w:r>
    </w:p>
    <w:p w14:paraId="7854AB09" w14:textId="2ED43A57" w:rsidR="00791935" w:rsidRPr="00A033EA" w:rsidRDefault="00791935" w:rsidP="002034BA">
      <w:pPr>
        <w:spacing w:before="120"/>
        <w:ind w:left="1440" w:hanging="720"/>
        <w:jc w:val="both"/>
        <w:outlineLvl w:val="2"/>
        <w:rPr>
          <w:sz w:val="20"/>
        </w:rPr>
      </w:pPr>
      <w:r w:rsidRPr="00A033EA">
        <w:rPr>
          <w:sz w:val="20"/>
        </w:rPr>
        <w:t>.04</w:t>
      </w:r>
      <w:r w:rsidRPr="00A033EA">
        <w:rPr>
          <w:sz w:val="20"/>
        </w:rPr>
        <w:tab/>
        <w:t>Medical exemptions</w:t>
      </w:r>
      <w:r w:rsidR="002F351B" w:rsidRPr="00A033EA">
        <w:rPr>
          <w:sz w:val="20"/>
        </w:rPr>
        <w:t xml:space="preserve"> (petitions to enter the state meet(s)),</w:t>
      </w:r>
      <w:r w:rsidRPr="00A033EA">
        <w:rPr>
          <w:sz w:val="20"/>
        </w:rPr>
        <w:t xml:space="preserve"> will be considered with a doctor’s note indicating the nature of the injury or illness, the date(s) of treatment, and dates the gymnast was unable to practice</w:t>
      </w:r>
      <w:r w:rsidR="002F351B" w:rsidRPr="00A033EA">
        <w:rPr>
          <w:sz w:val="20"/>
        </w:rPr>
        <w:t xml:space="preserve"> and the final release date</w:t>
      </w:r>
      <w:r w:rsidRPr="00A033EA">
        <w:rPr>
          <w:sz w:val="20"/>
        </w:rPr>
        <w:t xml:space="preserve">. This </w:t>
      </w:r>
      <w:r w:rsidR="002F351B" w:rsidRPr="00A033EA">
        <w:rPr>
          <w:sz w:val="20"/>
        </w:rPr>
        <w:t>petition</w:t>
      </w:r>
      <w:r w:rsidRPr="00A033EA">
        <w:rPr>
          <w:sz w:val="20"/>
        </w:rPr>
        <w:t xml:space="preserve"> must be submitted </w:t>
      </w:r>
      <w:r w:rsidR="00C61C34" w:rsidRPr="00A033EA">
        <w:rPr>
          <w:sz w:val="20"/>
        </w:rPr>
        <w:t xml:space="preserve">on the </w:t>
      </w:r>
      <w:r w:rsidR="002F351B" w:rsidRPr="00A033EA">
        <w:rPr>
          <w:sz w:val="20"/>
        </w:rPr>
        <w:t xml:space="preserve">official </w:t>
      </w:r>
      <w:r w:rsidR="00C61C34" w:rsidRPr="00A033EA">
        <w:rPr>
          <w:sz w:val="20"/>
        </w:rPr>
        <w:t xml:space="preserve">form </w:t>
      </w:r>
      <w:r w:rsidR="002F351B" w:rsidRPr="00A033EA">
        <w:rPr>
          <w:sz w:val="20"/>
        </w:rPr>
        <w:t>located in the operating code and MUST be submitted to the state commissioner NO LATER THAN April 1</w:t>
      </w:r>
      <w:r w:rsidR="002F351B" w:rsidRPr="00A033EA">
        <w:rPr>
          <w:sz w:val="20"/>
          <w:vertAlign w:val="superscript"/>
        </w:rPr>
        <w:t>st</w:t>
      </w:r>
      <w:r w:rsidR="002F351B" w:rsidRPr="00A033EA">
        <w:rPr>
          <w:sz w:val="20"/>
        </w:rPr>
        <w:t>. Athletes may enter the st</w:t>
      </w:r>
      <w:r w:rsidR="00B75A8E" w:rsidRPr="00A033EA">
        <w:rPr>
          <w:sz w:val="20"/>
        </w:rPr>
        <w:t>ate meets but PENDING the petition approval.</w:t>
      </w:r>
    </w:p>
    <w:p w14:paraId="63326942" w14:textId="77777777" w:rsidR="00791935" w:rsidRPr="00BE7973" w:rsidRDefault="00791935" w:rsidP="00791935">
      <w:pPr>
        <w:spacing w:before="120"/>
        <w:ind w:left="1440" w:hanging="720"/>
        <w:jc w:val="both"/>
        <w:outlineLvl w:val="2"/>
        <w:rPr>
          <w:rFonts w:cs="Arial"/>
          <w:sz w:val="20"/>
        </w:rPr>
      </w:pPr>
      <w:r w:rsidRPr="00BE7973">
        <w:rPr>
          <w:rFonts w:cs="Arial"/>
          <w:sz w:val="20"/>
        </w:rPr>
        <w:t>.05</w:t>
      </w:r>
      <w:r w:rsidRPr="00BE7973">
        <w:rPr>
          <w:rFonts w:cs="Arial"/>
          <w:sz w:val="20"/>
        </w:rPr>
        <w:tab/>
        <w:t>Individual and team entries are to be submitted to the gym hosting the state meet by the date determined by the host gym and published in their meet information posted on the T.A.A.F. website.</w:t>
      </w:r>
    </w:p>
    <w:p w14:paraId="1FFD05E2" w14:textId="77777777" w:rsidR="00791935" w:rsidRPr="0092471F" w:rsidRDefault="00791935" w:rsidP="00791935">
      <w:pPr>
        <w:spacing w:before="120"/>
        <w:ind w:left="720"/>
        <w:jc w:val="both"/>
        <w:outlineLvl w:val="2"/>
        <w:rPr>
          <w:rFonts w:cs="Arial"/>
          <w:sz w:val="20"/>
        </w:rPr>
      </w:pPr>
      <w:r w:rsidRPr="0092471F">
        <w:rPr>
          <w:rFonts w:cs="Arial"/>
          <w:sz w:val="20"/>
        </w:rPr>
        <w:t>.06</w:t>
      </w:r>
      <w:r w:rsidRPr="0092471F">
        <w:rPr>
          <w:rFonts w:cs="Arial"/>
          <w:sz w:val="20"/>
        </w:rPr>
        <w:tab/>
        <w:t xml:space="preserve">State Meet entries will be due no sooner than thirty (30) days prior to the </w:t>
      </w:r>
      <w:r w:rsidRPr="0092471F">
        <w:rPr>
          <w:rFonts w:cs="Arial"/>
          <w:sz w:val="20"/>
        </w:rPr>
        <w:tab/>
        <w:t>event.</w:t>
      </w:r>
    </w:p>
    <w:p w14:paraId="48D78113" w14:textId="77777777" w:rsidR="00791935" w:rsidRPr="00BE7973" w:rsidRDefault="00791935" w:rsidP="00791935">
      <w:pPr>
        <w:keepLines/>
        <w:spacing w:before="120" w:line="240" w:lineRule="exact"/>
        <w:ind w:left="1440" w:hanging="720"/>
        <w:jc w:val="both"/>
        <w:outlineLvl w:val="1"/>
        <w:rPr>
          <w:rFonts w:ascii="Calibri"/>
          <w:sz w:val="22"/>
        </w:rPr>
      </w:pPr>
      <w:r w:rsidRPr="00BE7973">
        <w:rPr>
          <w:sz w:val="20"/>
        </w:rPr>
        <w:t>. 07</w:t>
      </w:r>
      <w:r w:rsidRPr="00BE7973">
        <w:rPr>
          <w:sz w:val="20"/>
        </w:rPr>
        <w:tab/>
      </w:r>
      <w:r w:rsidRPr="00BE7973">
        <w:rPr>
          <w:rFonts w:ascii="Calibri"/>
          <w:sz w:val="22"/>
        </w:rPr>
        <w:t xml:space="preserve"> T.A.A.F. State Meets will be held in April and May and the specific weekends will be determined by the qualifying meet schedule and the number of weeks in each of the two halves of the season.</w:t>
      </w:r>
    </w:p>
    <w:p w14:paraId="0E7F84CE" w14:textId="77777777" w:rsidR="00791935" w:rsidRPr="00BE7973" w:rsidRDefault="00791935" w:rsidP="00791935">
      <w:pPr>
        <w:keepLines/>
        <w:spacing w:before="120" w:line="240" w:lineRule="exact"/>
        <w:ind w:left="1440" w:hanging="720"/>
        <w:jc w:val="both"/>
        <w:outlineLvl w:val="1"/>
        <w:rPr>
          <w:sz w:val="20"/>
        </w:rPr>
      </w:pPr>
      <w:r w:rsidRPr="00BE7973">
        <w:rPr>
          <w:sz w:val="20"/>
        </w:rPr>
        <w:t>.08</w:t>
      </w:r>
      <w:r w:rsidRPr="00BE7973">
        <w:rPr>
          <w:sz w:val="20"/>
        </w:rPr>
        <w:tab/>
        <w:t>The last Qualifying Meet of the season is to be held at least two (2) weeks prior to the State Meet for that level.</w:t>
      </w:r>
    </w:p>
    <w:p w14:paraId="4D169094" w14:textId="617AD05A" w:rsidR="00C87D3E" w:rsidRPr="007356EB" w:rsidRDefault="00C87D3E" w:rsidP="00C87D3E">
      <w:pPr>
        <w:spacing w:before="120"/>
        <w:ind w:left="1440" w:hanging="720"/>
        <w:jc w:val="both"/>
        <w:outlineLvl w:val="2"/>
        <w:rPr>
          <w:sz w:val="20"/>
        </w:rPr>
      </w:pPr>
      <w:bookmarkStart w:id="3" w:name="_Hlk116546342"/>
      <w:r w:rsidRPr="007356EB">
        <w:rPr>
          <w:sz w:val="20"/>
        </w:rPr>
        <w:t>.</w:t>
      </w:r>
      <w:r w:rsidR="007356EB">
        <w:rPr>
          <w:sz w:val="20"/>
        </w:rPr>
        <w:t>09</w:t>
      </w:r>
      <w:r w:rsidRPr="007356EB">
        <w:rPr>
          <w:sz w:val="20"/>
        </w:rPr>
        <w:t xml:space="preserve"> </w:t>
      </w:r>
      <w:r w:rsidRPr="007356EB">
        <w:rPr>
          <w:sz w:val="20"/>
        </w:rPr>
        <w:tab/>
        <w:t>Skill levels will be Level 1 Achievement, Level 2 Achievement, Level 3, Level 4, Level 5, Level 6, Level 7, Level 8,</w:t>
      </w:r>
      <w:r w:rsidR="006E4A3C">
        <w:rPr>
          <w:sz w:val="20"/>
        </w:rPr>
        <w:t xml:space="preserve"> Level 9,</w:t>
      </w:r>
      <w:r w:rsidRPr="007356EB">
        <w:rPr>
          <w:sz w:val="20"/>
        </w:rPr>
        <w:t xml:space="preserve"> Xcel Bronze, Xcel Silver, Xcel Gold, Xcel Platinum,  Xcel Diamond,</w:t>
      </w:r>
      <w:r w:rsidR="006E4A3C">
        <w:rPr>
          <w:sz w:val="20"/>
        </w:rPr>
        <w:t xml:space="preserve"> and Xcel Sapphire,</w:t>
      </w:r>
      <w:r w:rsidRPr="007356EB">
        <w:rPr>
          <w:sz w:val="20"/>
        </w:rPr>
        <w:t xml:space="preserve"> Acrobat</w:t>
      </w:r>
      <w:r w:rsidR="00930871" w:rsidRPr="007356EB">
        <w:rPr>
          <w:sz w:val="20"/>
        </w:rPr>
        <w:t>ics</w:t>
      </w:r>
      <w:r w:rsidRPr="007356EB">
        <w:rPr>
          <w:sz w:val="20"/>
        </w:rPr>
        <w:t xml:space="preserve"> &amp; Tumbling</w:t>
      </w:r>
      <w:r w:rsidR="006E4A3C">
        <w:rPr>
          <w:sz w:val="20"/>
        </w:rPr>
        <w:t>.</w:t>
      </w:r>
    </w:p>
    <w:bookmarkEnd w:id="3"/>
    <w:p w14:paraId="75B54B04" w14:textId="77777777" w:rsidR="00791935" w:rsidRPr="00EF5C2B" w:rsidRDefault="007356EB" w:rsidP="00791935">
      <w:pPr>
        <w:spacing w:before="120"/>
        <w:ind w:left="1440" w:hanging="720"/>
        <w:jc w:val="both"/>
        <w:outlineLvl w:val="2"/>
        <w:rPr>
          <w:rFonts w:cs="Arial"/>
          <w:sz w:val="20"/>
        </w:rPr>
      </w:pPr>
      <w:r>
        <w:rPr>
          <w:rFonts w:cs="Arial"/>
          <w:sz w:val="20"/>
        </w:rPr>
        <w:t>.10</w:t>
      </w:r>
      <w:r w:rsidR="00791935" w:rsidRPr="00EF5C2B">
        <w:rPr>
          <w:rFonts w:cs="Arial"/>
          <w:sz w:val="20"/>
        </w:rPr>
        <w:tab/>
        <w:t>A gymnast will be placed in the State Meet in the same level she competed in during her last Qualifying Meet. She will compete in the division that is representative of her highest all-around score during the Qualifying Meet season.</w:t>
      </w:r>
    </w:p>
    <w:p w14:paraId="470BBCB5" w14:textId="77777777" w:rsidR="00791935" w:rsidRPr="002D5105" w:rsidRDefault="007356EB" w:rsidP="00791935">
      <w:pPr>
        <w:spacing w:before="120"/>
        <w:ind w:left="1440" w:hanging="720"/>
        <w:jc w:val="both"/>
        <w:outlineLvl w:val="2"/>
        <w:rPr>
          <w:rFonts w:cs="Arial"/>
          <w:sz w:val="20"/>
        </w:rPr>
      </w:pPr>
      <w:r w:rsidRPr="002D5105">
        <w:rPr>
          <w:rFonts w:cs="Arial"/>
          <w:sz w:val="20"/>
        </w:rPr>
        <w:t>.11</w:t>
      </w:r>
      <w:r w:rsidR="00791935" w:rsidRPr="002D5105">
        <w:rPr>
          <w:rFonts w:cs="Arial"/>
          <w:sz w:val="20"/>
        </w:rPr>
        <w:tab/>
        <w:t xml:space="preserve">Any division with more than twenty competing gymnasts will be divided into equal subdivisions of no more than twenty gymnasts with designations of A, B, C, etc. Placement in subdivisions will be determined by averaging the </w:t>
      </w:r>
      <w:r w:rsidRPr="002D5105">
        <w:rPr>
          <w:rFonts w:cs="Arial"/>
          <w:sz w:val="20"/>
        </w:rPr>
        <w:t>most recent three all around qualification scores closest to their state meet.</w:t>
      </w:r>
    </w:p>
    <w:p w14:paraId="28534718" w14:textId="68532EF9" w:rsidR="00791935" w:rsidRPr="007356EB" w:rsidRDefault="001047E3" w:rsidP="00791935">
      <w:pPr>
        <w:keepLines/>
        <w:spacing w:before="120"/>
        <w:ind w:left="720" w:hanging="720"/>
        <w:jc w:val="both"/>
        <w:outlineLvl w:val="1"/>
        <w:rPr>
          <w:sz w:val="20"/>
        </w:rPr>
      </w:pPr>
      <w:r>
        <w:rPr>
          <w:sz w:val="20"/>
        </w:rPr>
        <w:t>15</w:t>
      </w:r>
      <w:r w:rsidR="00814C51" w:rsidRPr="007356EB">
        <w:rPr>
          <w:sz w:val="20"/>
        </w:rPr>
        <w:t>.13</w:t>
      </w:r>
      <w:r w:rsidR="00791935" w:rsidRPr="007356EB">
        <w:rPr>
          <w:sz w:val="20"/>
        </w:rPr>
        <w:tab/>
        <w:t xml:space="preserve">STATE MEET </w:t>
      </w:r>
      <w:r w:rsidR="00F92249">
        <w:rPr>
          <w:sz w:val="20"/>
        </w:rPr>
        <w:t xml:space="preserve">ADMISSION </w:t>
      </w:r>
      <w:r w:rsidR="00791935" w:rsidRPr="007356EB">
        <w:rPr>
          <w:sz w:val="20"/>
        </w:rPr>
        <w:t>FEES</w:t>
      </w:r>
    </w:p>
    <w:p w14:paraId="1DDB274E" w14:textId="77777777" w:rsidR="00791935" w:rsidRPr="007356EB" w:rsidRDefault="00791935" w:rsidP="00791935">
      <w:pPr>
        <w:spacing w:before="120"/>
        <w:ind w:left="720"/>
        <w:jc w:val="both"/>
        <w:outlineLvl w:val="2"/>
        <w:rPr>
          <w:sz w:val="20"/>
        </w:rPr>
      </w:pPr>
      <w:r w:rsidRPr="007356EB">
        <w:rPr>
          <w:sz w:val="20"/>
        </w:rPr>
        <w:t xml:space="preserve">.01 </w:t>
      </w:r>
      <w:r w:rsidRPr="007356EB">
        <w:rPr>
          <w:sz w:val="20"/>
        </w:rPr>
        <w:tab/>
        <w:t>Maximum admission fees for the State Meet will be as follows:</w:t>
      </w:r>
    </w:p>
    <w:p w14:paraId="7B7FAF07" w14:textId="77777777" w:rsidR="00791935" w:rsidRPr="007356EB" w:rsidRDefault="00791935" w:rsidP="00791935">
      <w:pPr>
        <w:keepLines/>
        <w:ind w:left="2160" w:hanging="720"/>
        <w:jc w:val="both"/>
        <w:outlineLvl w:val="1"/>
        <w:rPr>
          <w:sz w:val="20"/>
        </w:rPr>
      </w:pPr>
      <w:r w:rsidRPr="007356EB">
        <w:rPr>
          <w:sz w:val="20"/>
          <w:u w:val="single"/>
        </w:rPr>
        <w:t>In-House</w:t>
      </w:r>
      <w:r w:rsidRPr="007356EB">
        <w:rPr>
          <w:sz w:val="20"/>
        </w:rPr>
        <w:tab/>
      </w:r>
      <w:r w:rsidRPr="007356EB">
        <w:rPr>
          <w:sz w:val="20"/>
        </w:rPr>
        <w:tab/>
      </w:r>
      <w:r w:rsidRPr="007356EB">
        <w:rPr>
          <w:sz w:val="20"/>
          <w:u w:val="single"/>
        </w:rPr>
        <w:t>Outside Host Gym</w:t>
      </w:r>
      <w:r w:rsidRPr="007356EB">
        <w:rPr>
          <w:sz w:val="20"/>
        </w:rPr>
        <w:t xml:space="preserve"> </w:t>
      </w:r>
    </w:p>
    <w:p w14:paraId="6C6A9B9F" w14:textId="77777777" w:rsidR="00791935" w:rsidRPr="007356EB" w:rsidRDefault="00C87D3E" w:rsidP="00791935">
      <w:pPr>
        <w:keepLines/>
        <w:ind w:left="2160" w:hanging="720"/>
        <w:jc w:val="both"/>
        <w:outlineLvl w:val="1"/>
        <w:rPr>
          <w:sz w:val="20"/>
        </w:rPr>
      </w:pPr>
      <w:r w:rsidRPr="007356EB">
        <w:rPr>
          <w:sz w:val="20"/>
        </w:rPr>
        <w:t>Adults $10</w:t>
      </w:r>
      <w:r w:rsidR="00791935" w:rsidRPr="007356EB">
        <w:rPr>
          <w:sz w:val="20"/>
        </w:rPr>
        <w:tab/>
      </w:r>
      <w:r w:rsidR="00791935" w:rsidRPr="007356EB">
        <w:rPr>
          <w:sz w:val="20"/>
        </w:rPr>
        <w:tab/>
        <w:t>Adults $1</w:t>
      </w:r>
      <w:r w:rsidRPr="007356EB">
        <w:rPr>
          <w:sz w:val="20"/>
        </w:rPr>
        <w:t>5</w:t>
      </w:r>
    </w:p>
    <w:p w14:paraId="50E11B2C" w14:textId="77777777" w:rsidR="00791935" w:rsidRPr="007356EB" w:rsidRDefault="00791935" w:rsidP="00791935">
      <w:pPr>
        <w:keepLines/>
        <w:ind w:left="2160" w:hanging="720"/>
        <w:jc w:val="both"/>
        <w:outlineLvl w:val="1"/>
        <w:rPr>
          <w:sz w:val="20"/>
        </w:rPr>
      </w:pPr>
      <w:r w:rsidRPr="007356EB">
        <w:rPr>
          <w:sz w:val="20"/>
        </w:rPr>
        <w:lastRenderedPageBreak/>
        <w:t>Kids $5</w:t>
      </w:r>
      <w:r w:rsidRPr="007356EB">
        <w:rPr>
          <w:sz w:val="20"/>
        </w:rPr>
        <w:tab/>
      </w:r>
      <w:r w:rsidRPr="007356EB">
        <w:rPr>
          <w:sz w:val="20"/>
        </w:rPr>
        <w:tab/>
      </w:r>
      <w:r w:rsidRPr="007356EB">
        <w:rPr>
          <w:sz w:val="20"/>
        </w:rPr>
        <w:tab/>
        <w:t xml:space="preserve">Kids </w:t>
      </w:r>
      <w:r w:rsidR="00C87D3E" w:rsidRPr="007356EB">
        <w:rPr>
          <w:sz w:val="20"/>
        </w:rPr>
        <w:t>$5</w:t>
      </w:r>
    </w:p>
    <w:p w14:paraId="66DC3CED" w14:textId="099DF8A3" w:rsidR="00791935" w:rsidRPr="0092471F" w:rsidRDefault="001047E3" w:rsidP="00791935">
      <w:pPr>
        <w:keepLines/>
        <w:spacing w:before="120"/>
        <w:ind w:left="720" w:hanging="720"/>
        <w:jc w:val="both"/>
        <w:outlineLvl w:val="1"/>
        <w:rPr>
          <w:sz w:val="20"/>
        </w:rPr>
      </w:pPr>
      <w:r>
        <w:rPr>
          <w:sz w:val="20"/>
        </w:rPr>
        <w:t>15</w:t>
      </w:r>
      <w:r w:rsidR="00814C51">
        <w:rPr>
          <w:sz w:val="20"/>
        </w:rPr>
        <w:t>.</w:t>
      </w:r>
      <w:r>
        <w:rPr>
          <w:sz w:val="20"/>
        </w:rPr>
        <w:t>14</w:t>
      </w:r>
      <w:r w:rsidR="00791935" w:rsidRPr="0092471F">
        <w:rPr>
          <w:sz w:val="20"/>
        </w:rPr>
        <w:tab/>
        <w:t xml:space="preserve">STATE MEET INDIVIDUAL </w:t>
      </w:r>
      <w:r w:rsidR="00791935" w:rsidRPr="007A46D3">
        <w:rPr>
          <w:sz w:val="20"/>
        </w:rPr>
        <w:t>EVENT</w:t>
      </w:r>
      <w:r w:rsidR="00791935">
        <w:rPr>
          <w:sz w:val="20"/>
        </w:rPr>
        <w:t xml:space="preserve"> </w:t>
      </w:r>
      <w:r w:rsidR="00791935" w:rsidRPr="0092471F">
        <w:rPr>
          <w:sz w:val="20"/>
        </w:rPr>
        <w:t xml:space="preserve">AWARDS </w:t>
      </w:r>
    </w:p>
    <w:p w14:paraId="2A1A370D" w14:textId="77777777" w:rsidR="00791935" w:rsidRPr="0092471F" w:rsidRDefault="00791935" w:rsidP="00791935">
      <w:pPr>
        <w:spacing w:before="120"/>
        <w:ind w:left="1440" w:hanging="720"/>
        <w:jc w:val="both"/>
        <w:outlineLvl w:val="2"/>
        <w:rPr>
          <w:rFonts w:cs="Arial"/>
          <w:sz w:val="20"/>
        </w:rPr>
      </w:pPr>
      <w:r w:rsidRPr="0092471F">
        <w:rPr>
          <w:rFonts w:cs="Arial"/>
          <w:sz w:val="20"/>
        </w:rPr>
        <w:t>.01</w:t>
      </w:r>
      <w:r w:rsidRPr="0092471F">
        <w:rPr>
          <w:rFonts w:cs="Arial"/>
          <w:sz w:val="20"/>
        </w:rPr>
        <w:tab/>
        <w:t>All state awards must be purchased from the official T.A.A.F. Licensed Award Supplier.</w:t>
      </w:r>
    </w:p>
    <w:p w14:paraId="4ABEB73A" w14:textId="77777777" w:rsidR="00791935" w:rsidRPr="0092471F" w:rsidRDefault="00791935" w:rsidP="00791935">
      <w:pPr>
        <w:spacing w:before="120"/>
        <w:ind w:left="720"/>
        <w:jc w:val="both"/>
        <w:outlineLvl w:val="2"/>
        <w:rPr>
          <w:sz w:val="20"/>
        </w:rPr>
      </w:pPr>
      <w:r w:rsidRPr="0092471F">
        <w:rPr>
          <w:sz w:val="20"/>
        </w:rPr>
        <w:t>.02</w:t>
      </w:r>
      <w:r w:rsidRPr="0092471F">
        <w:rPr>
          <w:sz w:val="20"/>
        </w:rPr>
        <w:tab/>
        <w:t>State Meet awards Level 3 Placement and above:</w:t>
      </w:r>
    </w:p>
    <w:p w14:paraId="11880D2E" w14:textId="77777777" w:rsidR="00791935" w:rsidRPr="0092471F" w:rsidRDefault="00791935" w:rsidP="00791935">
      <w:pPr>
        <w:numPr>
          <w:ilvl w:val="0"/>
          <w:numId w:val="10"/>
        </w:numPr>
        <w:ind w:left="1800"/>
        <w:jc w:val="both"/>
        <w:rPr>
          <w:rFonts w:eastAsia="Calibri" w:cs="Arial"/>
          <w:sz w:val="20"/>
        </w:rPr>
      </w:pPr>
      <w:r w:rsidRPr="0092471F">
        <w:rPr>
          <w:rFonts w:eastAsia="Calibri" w:cs="Arial"/>
          <w:sz w:val="20"/>
        </w:rPr>
        <w:t>Medals for 1st Place (Gold), 2nd Place (Silver), and 3rd Place (Bronze)</w:t>
      </w:r>
    </w:p>
    <w:p w14:paraId="2B6E60C6" w14:textId="77777777" w:rsidR="00791935" w:rsidRPr="00796E73" w:rsidRDefault="00791935" w:rsidP="00791935">
      <w:pPr>
        <w:numPr>
          <w:ilvl w:val="0"/>
          <w:numId w:val="10"/>
        </w:numPr>
        <w:ind w:left="1800"/>
        <w:jc w:val="both"/>
        <w:rPr>
          <w:rFonts w:eastAsia="Calibri" w:cs="Arial"/>
          <w:sz w:val="20"/>
        </w:rPr>
      </w:pPr>
      <w:r w:rsidRPr="00796E73">
        <w:rPr>
          <w:rFonts w:eastAsia="Calibri" w:cs="Arial"/>
          <w:sz w:val="20"/>
        </w:rPr>
        <w:t>Medals (Copper) for fourth (4th) through twelfth (12th) place</w:t>
      </w:r>
    </w:p>
    <w:p w14:paraId="44835536" w14:textId="77777777" w:rsidR="00791935" w:rsidRPr="00BE7973" w:rsidRDefault="00791935" w:rsidP="00791935">
      <w:pPr>
        <w:spacing w:before="120"/>
        <w:ind w:firstLine="720"/>
        <w:jc w:val="both"/>
        <w:outlineLvl w:val="2"/>
        <w:rPr>
          <w:rFonts w:cs="Arial"/>
          <w:sz w:val="20"/>
        </w:rPr>
      </w:pPr>
      <w:r w:rsidRPr="00BE7973">
        <w:rPr>
          <w:rFonts w:cs="Arial"/>
          <w:sz w:val="20"/>
        </w:rPr>
        <w:t>.03</w:t>
      </w:r>
      <w:r w:rsidRPr="00BE7973">
        <w:rPr>
          <w:rFonts w:cs="Arial"/>
          <w:sz w:val="20"/>
        </w:rPr>
        <w:tab/>
        <w:t>Levels 1, 2, and Xcel Bronze awards are based on achievement:</w:t>
      </w:r>
    </w:p>
    <w:p w14:paraId="7D68C4D1" w14:textId="77777777" w:rsidR="00791935" w:rsidRPr="00B26A70" w:rsidRDefault="00791935" w:rsidP="00791935">
      <w:pPr>
        <w:ind w:left="2520"/>
        <w:jc w:val="both"/>
        <w:rPr>
          <w:rFonts w:cs="Arial"/>
          <w:sz w:val="20"/>
        </w:rPr>
      </w:pPr>
    </w:p>
    <w:tbl>
      <w:tblPr>
        <w:tblW w:w="0" w:type="auto"/>
        <w:tblInd w:w="2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30"/>
        <w:gridCol w:w="1985"/>
      </w:tblGrid>
      <w:tr w:rsidR="00791935" w:rsidRPr="00B26A70" w14:paraId="47D2BAFB" w14:textId="77777777" w:rsidTr="00C87D3E">
        <w:tc>
          <w:tcPr>
            <w:tcW w:w="1530" w:type="dxa"/>
          </w:tcPr>
          <w:p w14:paraId="37537BB7" w14:textId="77777777" w:rsidR="00791935" w:rsidRPr="00B26A70" w:rsidRDefault="00791935" w:rsidP="00C87D3E">
            <w:pPr>
              <w:keepLines/>
              <w:spacing w:before="120"/>
              <w:ind w:left="720" w:hanging="720"/>
              <w:jc w:val="both"/>
              <w:outlineLvl w:val="1"/>
              <w:rPr>
                <w:rFonts w:cs="Arial"/>
                <w:bCs/>
                <w:sz w:val="20"/>
              </w:rPr>
            </w:pPr>
            <w:r w:rsidRPr="00B26A70">
              <w:rPr>
                <w:rFonts w:cs="Arial"/>
                <w:bCs/>
                <w:sz w:val="20"/>
              </w:rPr>
              <w:t>Ribbon</w:t>
            </w:r>
          </w:p>
        </w:tc>
        <w:tc>
          <w:tcPr>
            <w:tcW w:w="1985" w:type="dxa"/>
          </w:tcPr>
          <w:p w14:paraId="18BDE3A4" w14:textId="77777777" w:rsidR="00791935" w:rsidRPr="00B26A70" w:rsidRDefault="00791935" w:rsidP="00C87D3E">
            <w:pPr>
              <w:keepLines/>
              <w:spacing w:before="120"/>
              <w:ind w:left="720" w:hanging="720"/>
              <w:jc w:val="both"/>
              <w:outlineLvl w:val="1"/>
              <w:rPr>
                <w:rFonts w:cs="Arial"/>
                <w:bCs/>
                <w:sz w:val="20"/>
              </w:rPr>
            </w:pPr>
            <w:r w:rsidRPr="00B26A70">
              <w:rPr>
                <w:rFonts w:cs="Arial"/>
                <w:bCs/>
                <w:sz w:val="20"/>
              </w:rPr>
              <w:t>Event Score</w:t>
            </w:r>
          </w:p>
        </w:tc>
      </w:tr>
      <w:tr w:rsidR="00791935" w:rsidRPr="00B26A70" w14:paraId="28170990" w14:textId="77777777" w:rsidTr="00C87D3E">
        <w:tc>
          <w:tcPr>
            <w:tcW w:w="1530" w:type="dxa"/>
          </w:tcPr>
          <w:p w14:paraId="7A5C160F" w14:textId="77777777" w:rsidR="00791935" w:rsidRPr="00B26A70" w:rsidRDefault="00791935" w:rsidP="00C87D3E">
            <w:pPr>
              <w:keepLines/>
              <w:spacing w:before="120"/>
              <w:ind w:left="720" w:hanging="720"/>
              <w:jc w:val="both"/>
              <w:outlineLvl w:val="1"/>
              <w:rPr>
                <w:rFonts w:cs="Arial"/>
                <w:bCs/>
                <w:sz w:val="20"/>
              </w:rPr>
            </w:pPr>
            <w:r w:rsidRPr="00B26A70">
              <w:rPr>
                <w:rFonts w:cs="Arial"/>
                <w:bCs/>
                <w:sz w:val="20"/>
              </w:rPr>
              <w:t>Blue</w:t>
            </w:r>
          </w:p>
        </w:tc>
        <w:tc>
          <w:tcPr>
            <w:tcW w:w="1985" w:type="dxa"/>
          </w:tcPr>
          <w:p w14:paraId="39C72659" w14:textId="77777777" w:rsidR="00791935" w:rsidRPr="00B26A70" w:rsidRDefault="00791935" w:rsidP="00C87D3E">
            <w:pPr>
              <w:keepLines/>
              <w:spacing w:before="120"/>
              <w:ind w:left="720" w:hanging="720"/>
              <w:jc w:val="both"/>
              <w:outlineLvl w:val="1"/>
              <w:rPr>
                <w:rFonts w:cs="Arial"/>
                <w:sz w:val="20"/>
              </w:rPr>
            </w:pPr>
            <w:r w:rsidRPr="00B26A70">
              <w:rPr>
                <w:rFonts w:cs="Arial"/>
                <w:sz w:val="20"/>
              </w:rPr>
              <w:t>9.00 or above</w:t>
            </w:r>
          </w:p>
        </w:tc>
      </w:tr>
      <w:tr w:rsidR="00791935" w:rsidRPr="00B26A70" w14:paraId="18C63148" w14:textId="77777777" w:rsidTr="00C87D3E">
        <w:tc>
          <w:tcPr>
            <w:tcW w:w="1530" w:type="dxa"/>
          </w:tcPr>
          <w:p w14:paraId="16D69C00" w14:textId="77777777" w:rsidR="00791935" w:rsidRPr="00B26A70" w:rsidRDefault="00791935" w:rsidP="00C87D3E">
            <w:pPr>
              <w:keepLines/>
              <w:spacing w:before="120"/>
              <w:ind w:left="720" w:hanging="720"/>
              <w:jc w:val="both"/>
              <w:outlineLvl w:val="1"/>
              <w:rPr>
                <w:rFonts w:cs="Arial"/>
                <w:bCs/>
                <w:sz w:val="20"/>
              </w:rPr>
            </w:pPr>
            <w:r w:rsidRPr="00B26A70">
              <w:rPr>
                <w:rFonts w:cs="Arial"/>
                <w:bCs/>
                <w:sz w:val="20"/>
              </w:rPr>
              <w:t>Red</w:t>
            </w:r>
          </w:p>
        </w:tc>
        <w:tc>
          <w:tcPr>
            <w:tcW w:w="1985" w:type="dxa"/>
          </w:tcPr>
          <w:p w14:paraId="422B78CD" w14:textId="77777777" w:rsidR="00791935" w:rsidRPr="00B26A70" w:rsidRDefault="00791935" w:rsidP="00C87D3E">
            <w:pPr>
              <w:keepLines/>
              <w:spacing w:before="120"/>
              <w:ind w:left="720" w:hanging="720"/>
              <w:jc w:val="both"/>
              <w:outlineLvl w:val="1"/>
              <w:rPr>
                <w:rFonts w:cs="Arial"/>
                <w:sz w:val="20"/>
              </w:rPr>
            </w:pPr>
            <w:r w:rsidRPr="00B26A70">
              <w:rPr>
                <w:rFonts w:cs="Arial"/>
                <w:sz w:val="20"/>
              </w:rPr>
              <w:t>8.00 - 8.975</w:t>
            </w:r>
          </w:p>
        </w:tc>
      </w:tr>
      <w:tr w:rsidR="00791935" w:rsidRPr="00B26A70" w14:paraId="75C3B204" w14:textId="77777777" w:rsidTr="00C87D3E">
        <w:tc>
          <w:tcPr>
            <w:tcW w:w="1530" w:type="dxa"/>
          </w:tcPr>
          <w:p w14:paraId="065D64B6" w14:textId="77777777" w:rsidR="00791935" w:rsidRPr="00B26A70" w:rsidRDefault="00791935" w:rsidP="00C87D3E">
            <w:pPr>
              <w:keepLines/>
              <w:spacing w:before="120"/>
              <w:ind w:left="720" w:hanging="720"/>
              <w:jc w:val="both"/>
              <w:outlineLvl w:val="1"/>
              <w:rPr>
                <w:rFonts w:cs="Arial"/>
                <w:bCs/>
                <w:sz w:val="20"/>
              </w:rPr>
            </w:pPr>
            <w:r w:rsidRPr="00B26A70">
              <w:rPr>
                <w:rFonts w:cs="Arial"/>
                <w:bCs/>
                <w:sz w:val="20"/>
              </w:rPr>
              <w:t>White</w:t>
            </w:r>
          </w:p>
        </w:tc>
        <w:tc>
          <w:tcPr>
            <w:tcW w:w="1985" w:type="dxa"/>
          </w:tcPr>
          <w:p w14:paraId="47ED4D85" w14:textId="77777777" w:rsidR="00791935" w:rsidRPr="00B26A70" w:rsidRDefault="00791935" w:rsidP="00C87D3E">
            <w:pPr>
              <w:keepLines/>
              <w:spacing w:before="120"/>
              <w:ind w:left="720" w:hanging="720"/>
              <w:jc w:val="both"/>
              <w:outlineLvl w:val="1"/>
              <w:rPr>
                <w:rFonts w:cs="Arial"/>
                <w:sz w:val="20"/>
              </w:rPr>
            </w:pPr>
            <w:r w:rsidRPr="00B26A70">
              <w:rPr>
                <w:rFonts w:cs="Arial"/>
                <w:sz w:val="20"/>
              </w:rPr>
              <w:t>7.00 - 7.975</w:t>
            </w:r>
          </w:p>
        </w:tc>
      </w:tr>
      <w:tr w:rsidR="00791935" w:rsidRPr="00B26A70" w14:paraId="0BA7F880" w14:textId="77777777" w:rsidTr="00C87D3E">
        <w:tc>
          <w:tcPr>
            <w:tcW w:w="1530" w:type="dxa"/>
          </w:tcPr>
          <w:p w14:paraId="6F914753" w14:textId="77777777" w:rsidR="00791935" w:rsidRPr="00B26A70" w:rsidRDefault="00791935" w:rsidP="00C87D3E">
            <w:pPr>
              <w:keepLines/>
              <w:spacing w:before="120"/>
              <w:ind w:left="720" w:hanging="720"/>
              <w:jc w:val="both"/>
              <w:outlineLvl w:val="1"/>
              <w:rPr>
                <w:rFonts w:cs="Arial"/>
                <w:sz w:val="20"/>
              </w:rPr>
            </w:pPr>
            <w:r w:rsidRPr="00B26A70">
              <w:rPr>
                <w:rFonts w:cs="Arial"/>
                <w:sz w:val="20"/>
              </w:rPr>
              <w:t>Yellow</w:t>
            </w:r>
          </w:p>
        </w:tc>
        <w:tc>
          <w:tcPr>
            <w:tcW w:w="1985" w:type="dxa"/>
          </w:tcPr>
          <w:p w14:paraId="336A2F5E" w14:textId="77777777" w:rsidR="00791935" w:rsidRPr="00B26A70" w:rsidRDefault="00791935" w:rsidP="00C87D3E">
            <w:pPr>
              <w:keepLines/>
              <w:spacing w:before="120"/>
              <w:ind w:left="720" w:hanging="720"/>
              <w:jc w:val="both"/>
              <w:outlineLvl w:val="1"/>
              <w:rPr>
                <w:rFonts w:cs="Arial"/>
                <w:sz w:val="20"/>
              </w:rPr>
            </w:pPr>
            <w:r w:rsidRPr="00B26A70">
              <w:rPr>
                <w:rFonts w:cs="Arial"/>
                <w:sz w:val="20"/>
              </w:rPr>
              <w:t>6.00 - 6.975</w:t>
            </w:r>
          </w:p>
        </w:tc>
      </w:tr>
    </w:tbl>
    <w:p w14:paraId="45F507B0" w14:textId="77777777" w:rsidR="00791935" w:rsidRPr="0092471F" w:rsidRDefault="00791935" w:rsidP="00791935">
      <w:pPr>
        <w:jc w:val="both"/>
        <w:rPr>
          <w:rFonts w:eastAsia="Calibri" w:cs="Arial"/>
          <w:sz w:val="20"/>
        </w:rPr>
      </w:pPr>
    </w:p>
    <w:p w14:paraId="6434C5D3" w14:textId="698E6444" w:rsidR="00791935" w:rsidRPr="0092471F" w:rsidRDefault="001047E3" w:rsidP="00791935">
      <w:pPr>
        <w:keepLines/>
        <w:spacing w:before="120"/>
        <w:ind w:left="720" w:hanging="720"/>
        <w:jc w:val="both"/>
        <w:outlineLvl w:val="1"/>
        <w:rPr>
          <w:sz w:val="20"/>
        </w:rPr>
      </w:pPr>
      <w:r>
        <w:rPr>
          <w:sz w:val="20"/>
        </w:rPr>
        <w:t>15</w:t>
      </w:r>
      <w:r w:rsidR="00814C51">
        <w:rPr>
          <w:sz w:val="20"/>
        </w:rPr>
        <w:t>.15</w:t>
      </w:r>
      <w:r w:rsidR="00791935" w:rsidRPr="0092471F">
        <w:rPr>
          <w:sz w:val="20"/>
        </w:rPr>
        <w:tab/>
        <w:t xml:space="preserve">STATE MEET INDIVIDUAL ALL-AROUND AWARDS </w:t>
      </w:r>
    </w:p>
    <w:p w14:paraId="57961627" w14:textId="77777777" w:rsidR="00791935" w:rsidRPr="0092471F" w:rsidRDefault="00791935" w:rsidP="00791935">
      <w:pPr>
        <w:spacing w:before="120"/>
        <w:ind w:left="1440" w:hanging="720"/>
        <w:jc w:val="both"/>
        <w:outlineLvl w:val="2"/>
        <w:rPr>
          <w:rFonts w:cs="Arial"/>
          <w:sz w:val="20"/>
        </w:rPr>
      </w:pPr>
      <w:r w:rsidRPr="0092471F">
        <w:rPr>
          <w:rFonts w:cs="Arial"/>
          <w:sz w:val="20"/>
        </w:rPr>
        <w:t>.01</w:t>
      </w:r>
      <w:r w:rsidRPr="0092471F">
        <w:rPr>
          <w:rFonts w:cs="Arial"/>
          <w:sz w:val="20"/>
        </w:rPr>
        <w:tab/>
        <w:t>All state awards must be purchased from the official T.A.A.F. Licensed Award Supplier.</w:t>
      </w:r>
    </w:p>
    <w:p w14:paraId="33DCC297" w14:textId="77777777" w:rsidR="00791935" w:rsidRPr="0092471F" w:rsidRDefault="00791935" w:rsidP="00791935">
      <w:pPr>
        <w:spacing w:before="120"/>
        <w:ind w:left="720"/>
        <w:jc w:val="both"/>
        <w:outlineLvl w:val="2"/>
        <w:rPr>
          <w:rFonts w:cs="Arial"/>
          <w:sz w:val="20"/>
        </w:rPr>
      </w:pPr>
      <w:r w:rsidRPr="0092471F">
        <w:rPr>
          <w:rFonts w:cs="Arial"/>
          <w:sz w:val="20"/>
        </w:rPr>
        <w:t>.02</w:t>
      </w:r>
      <w:r w:rsidRPr="0092471F">
        <w:rPr>
          <w:rFonts w:cs="Arial"/>
          <w:sz w:val="20"/>
        </w:rPr>
        <w:tab/>
        <w:t>Medals for 1st Place (Gold), 2nd Place (Silver), and 3rd Place (Bronze)</w:t>
      </w:r>
    </w:p>
    <w:p w14:paraId="3721EE54" w14:textId="77777777" w:rsidR="00791935" w:rsidRPr="007A46D3" w:rsidRDefault="00791935" w:rsidP="00791935">
      <w:pPr>
        <w:spacing w:before="120"/>
        <w:ind w:left="1440" w:hanging="720"/>
        <w:jc w:val="both"/>
        <w:outlineLvl w:val="2"/>
        <w:rPr>
          <w:rFonts w:cs="Arial"/>
          <w:sz w:val="20"/>
        </w:rPr>
      </w:pPr>
      <w:r w:rsidRPr="007A46D3">
        <w:rPr>
          <w:rFonts w:cs="Arial"/>
          <w:sz w:val="20"/>
        </w:rPr>
        <w:t>.03</w:t>
      </w:r>
      <w:r w:rsidRPr="007A46D3">
        <w:rPr>
          <w:rFonts w:cs="Arial"/>
          <w:sz w:val="20"/>
        </w:rPr>
        <w:tab/>
        <w:t>Copper medals for fourth (4th) through one hundred percent (100%) for all Placement Levels.</w:t>
      </w:r>
    </w:p>
    <w:p w14:paraId="2BC0CD55" w14:textId="77777777" w:rsidR="00791935" w:rsidRPr="007A46D3" w:rsidRDefault="00791935" w:rsidP="00791935">
      <w:pPr>
        <w:spacing w:before="120"/>
        <w:ind w:left="720"/>
        <w:jc w:val="both"/>
        <w:outlineLvl w:val="2"/>
        <w:rPr>
          <w:rFonts w:cs="Arial"/>
          <w:sz w:val="20"/>
        </w:rPr>
      </w:pPr>
      <w:r w:rsidRPr="007A46D3">
        <w:rPr>
          <w:rFonts w:cs="Arial"/>
          <w:sz w:val="20"/>
        </w:rPr>
        <w:t>.04</w:t>
      </w:r>
      <w:r w:rsidRPr="007A46D3">
        <w:rPr>
          <w:rFonts w:cs="Arial"/>
          <w:sz w:val="20"/>
        </w:rPr>
        <w:tab/>
        <w:t>Copper medals for 100% in Achievement Levels</w:t>
      </w:r>
    </w:p>
    <w:p w14:paraId="1E91EDED" w14:textId="70F50486" w:rsidR="00791935" w:rsidRPr="00A033EA" w:rsidRDefault="00791935" w:rsidP="00791935">
      <w:pPr>
        <w:spacing w:before="120"/>
        <w:ind w:left="1440" w:hanging="720"/>
        <w:jc w:val="both"/>
        <w:outlineLvl w:val="2"/>
        <w:rPr>
          <w:rFonts w:cs="Arial"/>
          <w:sz w:val="20"/>
        </w:rPr>
      </w:pPr>
      <w:r w:rsidRPr="00A033EA">
        <w:rPr>
          <w:sz w:val="20"/>
        </w:rPr>
        <w:t>.</w:t>
      </w:r>
      <w:r w:rsidRPr="00A033EA">
        <w:rPr>
          <w:rFonts w:cs="Arial"/>
          <w:sz w:val="20"/>
        </w:rPr>
        <w:t>05</w:t>
      </w:r>
      <w:r w:rsidRPr="00A033EA">
        <w:rPr>
          <w:rFonts w:cs="Arial"/>
          <w:sz w:val="20"/>
        </w:rPr>
        <w:tab/>
        <w:t xml:space="preserve">TIES: If an individual tie exists, it will be broken by determining the highest all-around score. If a tie exists in all-around, it will be broken by determining the highest individual score.  If the tie exists for a team award, </w:t>
      </w:r>
      <w:r w:rsidR="00DD7616" w:rsidRPr="00A033EA">
        <w:rPr>
          <w:rFonts w:cs="Arial"/>
          <w:sz w:val="20"/>
        </w:rPr>
        <w:t>it will be broken by determining the highest event team score. EXCEPTION: NO FIRST PLACE TIES WILL BE BROKEN AS OUR AWARDS BANQUET RECOGNIZES ALL CHAMPION ATLHETES AND TEAM REGARDLESS OF TIES.</w:t>
      </w:r>
    </w:p>
    <w:p w14:paraId="5F6171D7" w14:textId="77777777" w:rsidR="00791935" w:rsidRPr="00814C51" w:rsidRDefault="00814C51" w:rsidP="00814C51">
      <w:pPr>
        <w:pStyle w:val="ListParagraph"/>
        <w:keepLines/>
        <w:numPr>
          <w:ilvl w:val="1"/>
          <w:numId w:val="49"/>
        </w:numPr>
        <w:spacing w:before="120"/>
        <w:jc w:val="both"/>
        <w:outlineLvl w:val="1"/>
        <w:rPr>
          <w:sz w:val="20"/>
        </w:rPr>
      </w:pPr>
      <w:r>
        <w:rPr>
          <w:sz w:val="20"/>
        </w:rPr>
        <w:t xml:space="preserve">  </w:t>
      </w:r>
      <w:r w:rsidR="00791935" w:rsidRPr="00814C51">
        <w:rPr>
          <w:sz w:val="20"/>
        </w:rPr>
        <w:t xml:space="preserve">STATE MEET TEAM AWARDS </w:t>
      </w:r>
    </w:p>
    <w:p w14:paraId="38592FA7" w14:textId="77777777" w:rsidR="00930871" w:rsidRDefault="00791935" w:rsidP="00791935">
      <w:pPr>
        <w:pStyle w:val="TableParagraph"/>
        <w:tabs>
          <w:tab w:val="left" w:pos="1438"/>
          <w:tab w:val="left" w:pos="1439"/>
        </w:tabs>
        <w:spacing w:before="1"/>
        <w:ind w:left="717" w:right="230"/>
        <w:rPr>
          <w:sz w:val="20"/>
          <w:szCs w:val="20"/>
        </w:rPr>
      </w:pPr>
      <w:r w:rsidRPr="00BE7973">
        <w:rPr>
          <w:sz w:val="20"/>
          <w:szCs w:val="20"/>
        </w:rPr>
        <w:t xml:space="preserve">.01 Small, Medium and Large Team awards will be presented to the top 50% of teams entered </w:t>
      </w:r>
      <w:r w:rsidR="00AD60F1">
        <w:rPr>
          <w:sz w:val="20"/>
          <w:szCs w:val="20"/>
        </w:rPr>
        <w:t xml:space="preserve">  </w:t>
      </w:r>
      <w:r w:rsidRPr="00BE7973">
        <w:rPr>
          <w:sz w:val="20"/>
          <w:szCs w:val="20"/>
        </w:rPr>
        <w:t>in each</w:t>
      </w:r>
      <w:r w:rsidRPr="00BE7973">
        <w:rPr>
          <w:spacing w:val="-32"/>
          <w:sz w:val="20"/>
          <w:szCs w:val="20"/>
        </w:rPr>
        <w:t xml:space="preserve"> </w:t>
      </w:r>
      <w:r w:rsidRPr="00BE7973">
        <w:rPr>
          <w:sz w:val="20"/>
          <w:szCs w:val="20"/>
        </w:rPr>
        <w:t>of</w:t>
      </w:r>
      <w:r w:rsidR="00930871">
        <w:rPr>
          <w:sz w:val="20"/>
          <w:szCs w:val="20"/>
        </w:rPr>
        <w:t xml:space="preserve"> the following levels:</w:t>
      </w:r>
    </w:p>
    <w:p w14:paraId="5085FEBF" w14:textId="77777777" w:rsidR="00930871" w:rsidRDefault="00930871" w:rsidP="00791935">
      <w:pPr>
        <w:pStyle w:val="TableParagraph"/>
        <w:tabs>
          <w:tab w:val="left" w:pos="1438"/>
          <w:tab w:val="left" w:pos="1439"/>
        </w:tabs>
        <w:spacing w:before="1"/>
        <w:ind w:left="717" w:right="230"/>
        <w:rPr>
          <w:sz w:val="20"/>
          <w:szCs w:val="20"/>
        </w:rPr>
      </w:pPr>
      <w:r>
        <w:rPr>
          <w:sz w:val="20"/>
          <w:szCs w:val="20"/>
        </w:rPr>
        <w:tab/>
      </w:r>
      <w:r>
        <w:rPr>
          <w:sz w:val="20"/>
          <w:szCs w:val="20"/>
        </w:rPr>
        <w:tab/>
      </w:r>
      <w:r>
        <w:rPr>
          <w:sz w:val="20"/>
          <w:szCs w:val="20"/>
        </w:rPr>
        <w:tab/>
      </w:r>
      <w:r>
        <w:rPr>
          <w:sz w:val="20"/>
          <w:szCs w:val="20"/>
        </w:rPr>
        <w:tab/>
        <w:t>Levels 1-4</w:t>
      </w:r>
    </w:p>
    <w:p w14:paraId="3F8AC080" w14:textId="77777777" w:rsidR="00930871" w:rsidRDefault="00930871" w:rsidP="00791935">
      <w:pPr>
        <w:pStyle w:val="TableParagraph"/>
        <w:tabs>
          <w:tab w:val="left" w:pos="1438"/>
          <w:tab w:val="left" w:pos="1439"/>
        </w:tabs>
        <w:spacing w:before="1"/>
        <w:ind w:left="717" w:right="230"/>
        <w:rPr>
          <w:sz w:val="20"/>
          <w:szCs w:val="20"/>
        </w:rPr>
      </w:pPr>
      <w:r>
        <w:rPr>
          <w:sz w:val="20"/>
          <w:szCs w:val="20"/>
        </w:rPr>
        <w:tab/>
      </w:r>
      <w:r>
        <w:rPr>
          <w:sz w:val="20"/>
          <w:szCs w:val="20"/>
        </w:rPr>
        <w:tab/>
      </w:r>
      <w:r>
        <w:rPr>
          <w:sz w:val="20"/>
          <w:szCs w:val="20"/>
        </w:rPr>
        <w:tab/>
      </w:r>
      <w:r>
        <w:rPr>
          <w:sz w:val="20"/>
          <w:szCs w:val="20"/>
        </w:rPr>
        <w:tab/>
        <w:t>Xcel Bronze, Silver and Gold</w:t>
      </w:r>
    </w:p>
    <w:p w14:paraId="4907C38B" w14:textId="77777777" w:rsidR="00930871" w:rsidRDefault="00930871" w:rsidP="00791935">
      <w:pPr>
        <w:pStyle w:val="TableParagraph"/>
        <w:tabs>
          <w:tab w:val="left" w:pos="1438"/>
          <w:tab w:val="left" w:pos="1439"/>
        </w:tabs>
        <w:spacing w:before="1"/>
        <w:ind w:left="717" w:right="230"/>
        <w:rPr>
          <w:sz w:val="20"/>
          <w:szCs w:val="20"/>
        </w:rPr>
      </w:pPr>
    </w:p>
    <w:p w14:paraId="49E58B8E" w14:textId="77777777" w:rsidR="00791935" w:rsidRPr="00BE7973" w:rsidRDefault="00791935" w:rsidP="00791935">
      <w:pPr>
        <w:pStyle w:val="TableParagraph"/>
        <w:numPr>
          <w:ilvl w:val="3"/>
          <w:numId w:val="42"/>
        </w:numPr>
        <w:tabs>
          <w:tab w:val="left" w:pos="1660"/>
          <w:tab w:val="left" w:pos="3598"/>
          <w:tab w:val="left" w:pos="5758"/>
        </w:tabs>
        <w:rPr>
          <w:sz w:val="20"/>
          <w:szCs w:val="20"/>
        </w:rPr>
      </w:pPr>
      <w:r w:rsidRPr="00BE7973">
        <w:rPr>
          <w:sz w:val="20"/>
          <w:szCs w:val="20"/>
        </w:rPr>
        <w:t>Small</w:t>
      </w:r>
      <w:r w:rsidRPr="00BE7973">
        <w:rPr>
          <w:spacing w:val="-3"/>
          <w:sz w:val="20"/>
          <w:szCs w:val="20"/>
        </w:rPr>
        <w:t xml:space="preserve"> </w:t>
      </w:r>
      <w:r w:rsidRPr="00BE7973">
        <w:rPr>
          <w:sz w:val="20"/>
          <w:szCs w:val="20"/>
        </w:rPr>
        <w:t>Team</w:t>
      </w:r>
      <w:r w:rsidRPr="00BE7973">
        <w:rPr>
          <w:sz w:val="20"/>
          <w:szCs w:val="20"/>
        </w:rPr>
        <w:tab/>
        <w:t>3</w:t>
      </w:r>
      <w:r w:rsidRPr="00BE7973">
        <w:rPr>
          <w:rFonts w:ascii="Cambria Math" w:hAnsi="Cambria Math" w:cs="Cambria Math"/>
          <w:sz w:val="20"/>
          <w:szCs w:val="20"/>
        </w:rPr>
        <w:t>‐</w:t>
      </w:r>
      <w:r w:rsidRPr="00BE7973">
        <w:rPr>
          <w:sz w:val="20"/>
          <w:szCs w:val="20"/>
        </w:rPr>
        <w:t>6</w:t>
      </w:r>
      <w:r w:rsidRPr="00BE7973">
        <w:rPr>
          <w:spacing w:val="-3"/>
          <w:sz w:val="20"/>
          <w:szCs w:val="20"/>
        </w:rPr>
        <w:t xml:space="preserve"> </w:t>
      </w:r>
      <w:r w:rsidRPr="00BE7973">
        <w:rPr>
          <w:sz w:val="20"/>
          <w:szCs w:val="20"/>
        </w:rPr>
        <w:t>Gymnasts</w:t>
      </w:r>
      <w:r w:rsidRPr="00BE7973">
        <w:rPr>
          <w:sz w:val="20"/>
          <w:szCs w:val="20"/>
        </w:rPr>
        <w:tab/>
        <w:t>3 scores</w:t>
      </w:r>
      <w:r w:rsidRPr="00BE7973">
        <w:rPr>
          <w:spacing w:val="-6"/>
          <w:sz w:val="20"/>
          <w:szCs w:val="20"/>
        </w:rPr>
        <w:t xml:space="preserve"> </w:t>
      </w:r>
      <w:r w:rsidRPr="00BE7973">
        <w:rPr>
          <w:sz w:val="20"/>
          <w:szCs w:val="20"/>
        </w:rPr>
        <w:t>count</w:t>
      </w:r>
    </w:p>
    <w:p w14:paraId="06279B2F" w14:textId="77777777" w:rsidR="00791935" w:rsidRPr="00BE7973" w:rsidRDefault="00791935" w:rsidP="00791935">
      <w:pPr>
        <w:pStyle w:val="TableParagraph"/>
        <w:numPr>
          <w:ilvl w:val="3"/>
          <w:numId w:val="42"/>
        </w:numPr>
        <w:tabs>
          <w:tab w:val="left" w:pos="1671"/>
          <w:tab w:val="left" w:pos="3598"/>
          <w:tab w:val="left" w:pos="5758"/>
        </w:tabs>
        <w:spacing w:line="268" w:lineRule="exact"/>
        <w:ind w:left="1670" w:hanging="232"/>
        <w:rPr>
          <w:sz w:val="20"/>
          <w:szCs w:val="20"/>
        </w:rPr>
      </w:pPr>
      <w:r w:rsidRPr="00BE7973">
        <w:rPr>
          <w:sz w:val="20"/>
          <w:szCs w:val="20"/>
        </w:rPr>
        <w:t>Medium</w:t>
      </w:r>
      <w:r w:rsidRPr="00BE7973">
        <w:rPr>
          <w:spacing w:val="-2"/>
          <w:sz w:val="20"/>
          <w:szCs w:val="20"/>
        </w:rPr>
        <w:t xml:space="preserve"> </w:t>
      </w:r>
      <w:r w:rsidRPr="00BE7973">
        <w:rPr>
          <w:sz w:val="20"/>
          <w:szCs w:val="20"/>
        </w:rPr>
        <w:t>Team</w:t>
      </w:r>
      <w:r w:rsidRPr="00BE7973">
        <w:rPr>
          <w:sz w:val="20"/>
          <w:szCs w:val="20"/>
        </w:rPr>
        <w:tab/>
        <w:t>7</w:t>
      </w:r>
      <w:r w:rsidRPr="00BE7973">
        <w:rPr>
          <w:rFonts w:ascii="Cambria Math" w:hAnsi="Cambria Math" w:cs="Cambria Math"/>
          <w:sz w:val="20"/>
          <w:szCs w:val="20"/>
        </w:rPr>
        <w:t>‐</w:t>
      </w:r>
      <w:r w:rsidRPr="00BE7973">
        <w:rPr>
          <w:sz w:val="20"/>
          <w:szCs w:val="20"/>
        </w:rPr>
        <w:t>10</w:t>
      </w:r>
      <w:r w:rsidRPr="00BE7973">
        <w:rPr>
          <w:spacing w:val="-3"/>
          <w:sz w:val="20"/>
          <w:szCs w:val="20"/>
        </w:rPr>
        <w:t xml:space="preserve"> </w:t>
      </w:r>
      <w:r w:rsidRPr="00BE7973">
        <w:rPr>
          <w:sz w:val="20"/>
          <w:szCs w:val="20"/>
        </w:rPr>
        <w:t>Gymnasts</w:t>
      </w:r>
      <w:r w:rsidRPr="00BE7973">
        <w:rPr>
          <w:sz w:val="20"/>
          <w:szCs w:val="20"/>
        </w:rPr>
        <w:tab/>
        <w:t>5 scores</w:t>
      </w:r>
      <w:r w:rsidRPr="00BE7973">
        <w:rPr>
          <w:spacing w:val="-6"/>
          <w:sz w:val="20"/>
          <w:szCs w:val="20"/>
        </w:rPr>
        <w:t xml:space="preserve"> </w:t>
      </w:r>
      <w:r w:rsidRPr="00BE7973">
        <w:rPr>
          <w:sz w:val="20"/>
          <w:szCs w:val="20"/>
        </w:rPr>
        <w:t>count</w:t>
      </w:r>
    </w:p>
    <w:p w14:paraId="38791053" w14:textId="77777777" w:rsidR="00791935" w:rsidRDefault="00791935" w:rsidP="00791935">
      <w:pPr>
        <w:pStyle w:val="TableParagraph"/>
        <w:numPr>
          <w:ilvl w:val="3"/>
          <w:numId w:val="42"/>
        </w:numPr>
        <w:tabs>
          <w:tab w:val="left" w:pos="1648"/>
          <w:tab w:val="left" w:pos="3598"/>
          <w:tab w:val="left" w:pos="5758"/>
        </w:tabs>
        <w:spacing w:line="268" w:lineRule="exact"/>
        <w:ind w:left="1647" w:hanging="209"/>
        <w:rPr>
          <w:sz w:val="20"/>
          <w:szCs w:val="20"/>
        </w:rPr>
      </w:pPr>
      <w:r w:rsidRPr="00930871">
        <w:rPr>
          <w:sz w:val="20"/>
          <w:szCs w:val="20"/>
        </w:rPr>
        <w:t>Large</w:t>
      </w:r>
      <w:r w:rsidRPr="00930871">
        <w:rPr>
          <w:spacing w:val="-1"/>
          <w:sz w:val="20"/>
          <w:szCs w:val="20"/>
        </w:rPr>
        <w:t xml:space="preserve"> </w:t>
      </w:r>
      <w:r w:rsidRPr="00930871">
        <w:rPr>
          <w:sz w:val="20"/>
          <w:szCs w:val="20"/>
        </w:rPr>
        <w:t>Team</w:t>
      </w:r>
      <w:r w:rsidRPr="00930871">
        <w:rPr>
          <w:sz w:val="20"/>
          <w:szCs w:val="20"/>
        </w:rPr>
        <w:tab/>
        <w:t>11+</w:t>
      </w:r>
      <w:r w:rsidRPr="00930871">
        <w:rPr>
          <w:spacing w:val="-3"/>
          <w:sz w:val="20"/>
          <w:szCs w:val="20"/>
        </w:rPr>
        <w:t xml:space="preserve"> </w:t>
      </w:r>
      <w:r w:rsidRPr="00930871">
        <w:rPr>
          <w:sz w:val="20"/>
          <w:szCs w:val="20"/>
        </w:rPr>
        <w:t>Gymnasts</w:t>
      </w:r>
      <w:r w:rsidRPr="00930871">
        <w:rPr>
          <w:sz w:val="20"/>
          <w:szCs w:val="20"/>
        </w:rPr>
        <w:tab/>
        <w:t>7 scores</w:t>
      </w:r>
      <w:r w:rsidRPr="00930871">
        <w:rPr>
          <w:spacing w:val="-6"/>
          <w:sz w:val="20"/>
          <w:szCs w:val="20"/>
        </w:rPr>
        <w:t xml:space="preserve"> </w:t>
      </w:r>
      <w:r w:rsidRPr="00930871">
        <w:rPr>
          <w:sz w:val="20"/>
          <w:szCs w:val="20"/>
        </w:rPr>
        <w:t>count</w:t>
      </w:r>
    </w:p>
    <w:p w14:paraId="1774071D" w14:textId="77777777" w:rsidR="00AD60F1" w:rsidRDefault="00AD60F1" w:rsidP="00AD60F1">
      <w:pPr>
        <w:pStyle w:val="TableParagraph"/>
        <w:tabs>
          <w:tab w:val="left" w:pos="1648"/>
          <w:tab w:val="left" w:pos="3598"/>
          <w:tab w:val="left" w:pos="5758"/>
        </w:tabs>
        <w:spacing w:line="268" w:lineRule="exact"/>
        <w:ind w:left="1438"/>
        <w:rPr>
          <w:sz w:val="20"/>
          <w:szCs w:val="20"/>
        </w:rPr>
      </w:pPr>
      <w:r>
        <w:rPr>
          <w:sz w:val="20"/>
          <w:szCs w:val="20"/>
        </w:rPr>
        <w:t>One team award will be presented to the top 50% of teams entered in each of the</w:t>
      </w:r>
    </w:p>
    <w:p w14:paraId="59419789" w14:textId="77777777" w:rsidR="00AD60F1" w:rsidRDefault="00AD60F1" w:rsidP="00AD60F1">
      <w:pPr>
        <w:pStyle w:val="TableParagraph"/>
        <w:tabs>
          <w:tab w:val="left" w:pos="1648"/>
          <w:tab w:val="left" w:pos="3598"/>
          <w:tab w:val="left" w:pos="5758"/>
        </w:tabs>
        <w:spacing w:line="268" w:lineRule="exact"/>
        <w:ind w:left="1438"/>
        <w:rPr>
          <w:sz w:val="20"/>
          <w:szCs w:val="20"/>
        </w:rPr>
      </w:pPr>
      <w:r>
        <w:rPr>
          <w:sz w:val="20"/>
          <w:szCs w:val="20"/>
        </w:rPr>
        <w:t>Following levels:</w:t>
      </w:r>
    </w:p>
    <w:p w14:paraId="445F3EDB" w14:textId="4CFD94B6" w:rsidR="00AD60F1" w:rsidRDefault="00AD60F1" w:rsidP="00AD60F1">
      <w:pPr>
        <w:pStyle w:val="TableParagraph"/>
        <w:tabs>
          <w:tab w:val="left" w:pos="1648"/>
          <w:tab w:val="left" w:pos="3598"/>
          <w:tab w:val="left" w:pos="5758"/>
        </w:tabs>
        <w:spacing w:line="268" w:lineRule="exact"/>
        <w:ind w:left="1438"/>
        <w:rPr>
          <w:sz w:val="20"/>
          <w:szCs w:val="20"/>
        </w:rPr>
      </w:pPr>
      <w:r>
        <w:rPr>
          <w:sz w:val="20"/>
          <w:szCs w:val="20"/>
        </w:rPr>
        <w:tab/>
        <w:t xml:space="preserve">        Level 5-</w:t>
      </w:r>
      <w:r w:rsidR="006E4A3C">
        <w:rPr>
          <w:sz w:val="20"/>
          <w:szCs w:val="20"/>
        </w:rPr>
        <w:t>9</w:t>
      </w:r>
    </w:p>
    <w:p w14:paraId="14FB3A78" w14:textId="1BBD1C1F" w:rsidR="00791935" w:rsidRPr="00AD60F1" w:rsidRDefault="00AD60F1" w:rsidP="00AD60F1">
      <w:pPr>
        <w:pStyle w:val="TableParagraph"/>
        <w:tabs>
          <w:tab w:val="left" w:pos="1648"/>
          <w:tab w:val="left" w:pos="3598"/>
          <w:tab w:val="left" w:pos="5758"/>
        </w:tabs>
        <w:spacing w:line="268" w:lineRule="exact"/>
        <w:ind w:left="1438"/>
        <w:rPr>
          <w:sz w:val="20"/>
          <w:szCs w:val="20"/>
        </w:rPr>
      </w:pPr>
      <w:r>
        <w:rPr>
          <w:sz w:val="20"/>
          <w:szCs w:val="20"/>
        </w:rPr>
        <w:t xml:space="preserve">            Xcel Platinum</w:t>
      </w:r>
      <w:r w:rsidR="006E4A3C">
        <w:rPr>
          <w:sz w:val="20"/>
          <w:szCs w:val="20"/>
        </w:rPr>
        <w:t>,</w:t>
      </w:r>
      <w:r>
        <w:rPr>
          <w:sz w:val="20"/>
          <w:szCs w:val="20"/>
        </w:rPr>
        <w:t xml:space="preserve"> Diamond</w:t>
      </w:r>
      <w:r w:rsidR="006E4A3C">
        <w:rPr>
          <w:sz w:val="20"/>
          <w:szCs w:val="20"/>
        </w:rPr>
        <w:t xml:space="preserve"> and Sapphire</w:t>
      </w:r>
      <w:r w:rsidR="00791935">
        <w:rPr>
          <w:rFonts w:ascii="Calibri"/>
        </w:rPr>
        <w:tab/>
      </w:r>
    </w:p>
    <w:p w14:paraId="04FEB815" w14:textId="77777777" w:rsidR="00791935" w:rsidRPr="00151871" w:rsidRDefault="00791935" w:rsidP="00791935">
      <w:pPr>
        <w:spacing w:before="120"/>
        <w:ind w:left="720"/>
        <w:jc w:val="both"/>
        <w:outlineLvl w:val="2"/>
        <w:rPr>
          <w:sz w:val="20"/>
        </w:rPr>
      </w:pPr>
      <w:r w:rsidRPr="00151871">
        <w:rPr>
          <w:sz w:val="20"/>
        </w:rPr>
        <w:t xml:space="preserve">.02 </w:t>
      </w:r>
      <w:r w:rsidRPr="00151871">
        <w:rPr>
          <w:sz w:val="20"/>
        </w:rPr>
        <w:tab/>
        <w:t xml:space="preserve">Changes to a team’s size designation cannot be made after the State Meet entry deadline. </w:t>
      </w:r>
    </w:p>
    <w:p w14:paraId="3AE8B0BB" w14:textId="77777777" w:rsidR="00791935" w:rsidRPr="00151871" w:rsidRDefault="00791935" w:rsidP="00791935">
      <w:pPr>
        <w:spacing w:before="120"/>
        <w:ind w:left="720"/>
        <w:jc w:val="both"/>
        <w:outlineLvl w:val="2"/>
        <w:rPr>
          <w:sz w:val="20"/>
        </w:rPr>
      </w:pPr>
      <w:r w:rsidRPr="00151871">
        <w:rPr>
          <w:sz w:val="20"/>
        </w:rPr>
        <w:t>.03        If only one team is entered, the meet host must either</w:t>
      </w:r>
    </w:p>
    <w:p w14:paraId="0BD0CB21" w14:textId="77777777" w:rsidR="00791935" w:rsidRPr="00151871" w:rsidRDefault="00791935" w:rsidP="00791935">
      <w:pPr>
        <w:numPr>
          <w:ilvl w:val="0"/>
          <w:numId w:val="39"/>
        </w:numPr>
        <w:spacing w:before="120"/>
        <w:jc w:val="both"/>
        <w:outlineLvl w:val="2"/>
        <w:rPr>
          <w:sz w:val="20"/>
        </w:rPr>
      </w:pPr>
      <w:r w:rsidRPr="00151871">
        <w:rPr>
          <w:sz w:val="20"/>
        </w:rPr>
        <w:t>Refund the Team Fee</w:t>
      </w:r>
    </w:p>
    <w:p w14:paraId="73D9381C" w14:textId="623319C9" w:rsidR="00791935" w:rsidRPr="00A9375D" w:rsidRDefault="00A033EA" w:rsidP="00A033EA">
      <w:pPr>
        <w:keepLines/>
        <w:spacing w:before="120"/>
        <w:ind w:left="2520"/>
        <w:jc w:val="both"/>
        <w:outlineLvl w:val="1"/>
        <w:rPr>
          <w:rFonts w:cs="Arial"/>
          <w:bCs/>
          <w:sz w:val="22"/>
          <w:szCs w:val="22"/>
        </w:rPr>
      </w:pPr>
      <w:r w:rsidRPr="00A9375D">
        <w:rPr>
          <w:rFonts w:cs="Arial"/>
          <w:bCs/>
          <w:sz w:val="20"/>
          <w:szCs w:val="22"/>
        </w:rPr>
        <w:t>b) Award the first place team award OR ask the team if they wish to DECLINE to receive a team award as the sole entry in that category.</w:t>
      </w:r>
      <w:r w:rsidR="00791935" w:rsidRPr="00A9375D">
        <w:rPr>
          <w:rFonts w:cs="Arial"/>
          <w:bCs/>
          <w:sz w:val="22"/>
          <w:szCs w:val="22"/>
        </w:rPr>
        <w:t xml:space="preserve"> </w:t>
      </w:r>
    </w:p>
    <w:p w14:paraId="6F4A8DE5" w14:textId="7EBE9C93" w:rsidR="00791935" w:rsidRPr="0092471F" w:rsidRDefault="001047E3" w:rsidP="00791935">
      <w:pPr>
        <w:keepLines/>
        <w:spacing w:before="120"/>
        <w:ind w:left="720" w:hanging="720"/>
        <w:jc w:val="both"/>
        <w:outlineLvl w:val="1"/>
        <w:rPr>
          <w:sz w:val="20"/>
        </w:rPr>
      </w:pPr>
      <w:r>
        <w:rPr>
          <w:sz w:val="20"/>
        </w:rPr>
        <w:lastRenderedPageBreak/>
        <w:t>15</w:t>
      </w:r>
      <w:r w:rsidR="00814C51">
        <w:rPr>
          <w:sz w:val="20"/>
        </w:rPr>
        <w:t>.17</w:t>
      </w:r>
      <w:r w:rsidR="00791935" w:rsidRPr="0092471F">
        <w:rPr>
          <w:sz w:val="20"/>
        </w:rPr>
        <w:tab/>
        <w:t>STATE MEET ADMINISTRATIVE REGULATIONS</w:t>
      </w:r>
    </w:p>
    <w:p w14:paraId="1A32709F" w14:textId="77777777" w:rsidR="00791935" w:rsidRPr="0092471F" w:rsidRDefault="00791935" w:rsidP="00791935">
      <w:pPr>
        <w:spacing w:before="120"/>
        <w:ind w:left="720"/>
        <w:jc w:val="both"/>
        <w:outlineLvl w:val="2"/>
        <w:rPr>
          <w:rFonts w:cs="Arial"/>
          <w:sz w:val="20"/>
        </w:rPr>
      </w:pPr>
      <w:r w:rsidRPr="0092471F">
        <w:rPr>
          <w:rFonts w:cs="Arial"/>
          <w:sz w:val="20"/>
        </w:rPr>
        <w:t>.01</w:t>
      </w:r>
      <w:r w:rsidRPr="0092471F">
        <w:rPr>
          <w:rFonts w:cs="Arial"/>
          <w:sz w:val="20"/>
        </w:rPr>
        <w:tab/>
        <w:t xml:space="preserve">T.A.A.F. State Meet information will be mailed sixty (60) days prior to the </w:t>
      </w:r>
      <w:r w:rsidRPr="0092471F">
        <w:rPr>
          <w:rFonts w:cs="Arial"/>
          <w:sz w:val="20"/>
        </w:rPr>
        <w:tab/>
        <w:t>event.</w:t>
      </w:r>
    </w:p>
    <w:p w14:paraId="1C1742EE" w14:textId="77777777" w:rsidR="00791935" w:rsidRPr="002D5105" w:rsidRDefault="00791935" w:rsidP="00791935">
      <w:pPr>
        <w:spacing w:before="120"/>
        <w:ind w:left="1440" w:hanging="720"/>
        <w:jc w:val="both"/>
        <w:outlineLvl w:val="2"/>
        <w:rPr>
          <w:rFonts w:cs="Arial"/>
          <w:sz w:val="20"/>
        </w:rPr>
      </w:pPr>
      <w:r w:rsidRPr="002D5105">
        <w:rPr>
          <w:rFonts w:cs="Arial"/>
          <w:sz w:val="20"/>
        </w:rPr>
        <w:t>.02</w:t>
      </w:r>
      <w:r w:rsidRPr="002D5105">
        <w:rPr>
          <w:rFonts w:cs="Arial"/>
          <w:sz w:val="20"/>
        </w:rPr>
        <w:tab/>
        <w:t>STATE MEET RESULTS: Should be</w:t>
      </w:r>
      <w:r w:rsidR="007356EB" w:rsidRPr="002D5105">
        <w:rPr>
          <w:rFonts w:cs="Arial"/>
          <w:sz w:val="20"/>
        </w:rPr>
        <w:t xml:space="preserve"> e-</w:t>
      </w:r>
      <w:r w:rsidRPr="002D5105">
        <w:rPr>
          <w:rFonts w:cs="Arial"/>
          <w:sz w:val="20"/>
        </w:rPr>
        <w:t>mailed to all participating teams within thirty (30) days of the state meet by the meet director</w:t>
      </w:r>
    </w:p>
    <w:p w14:paraId="436F5CA8" w14:textId="77777777" w:rsidR="00791935" w:rsidRDefault="00791935" w:rsidP="00791935">
      <w:pPr>
        <w:spacing w:before="120"/>
        <w:ind w:left="1440" w:hanging="720"/>
        <w:jc w:val="both"/>
        <w:outlineLvl w:val="2"/>
        <w:rPr>
          <w:rFonts w:cs="Arial"/>
          <w:sz w:val="20"/>
        </w:rPr>
      </w:pPr>
      <w:r w:rsidRPr="0092471F">
        <w:rPr>
          <w:rFonts w:cs="Arial"/>
          <w:sz w:val="20"/>
        </w:rPr>
        <w:t>.0</w:t>
      </w:r>
      <w:r w:rsidR="007356EB">
        <w:rPr>
          <w:rFonts w:cs="Arial"/>
          <w:sz w:val="20"/>
        </w:rPr>
        <w:t>3</w:t>
      </w:r>
      <w:r w:rsidRPr="0092471F">
        <w:rPr>
          <w:rFonts w:cs="Arial"/>
          <w:sz w:val="20"/>
        </w:rPr>
        <w:tab/>
        <w:t>FINANCIAL REPORTS: The meet director must submit to the state commissioner a complete financial report within two (2) weeks after the state tournament.</w:t>
      </w:r>
    </w:p>
    <w:p w14:paraId="22427BB7" w14:textId="77777777" w:rsidR="00791935" w:rsidRDefault="00791935" w:rsidP="00791935">
      <w:pPr>
        <w:spacing w:before="120"/>
        <w:ind w:left="1440" w:hanging="720"/>
        <w:jc w:val="both"/>
        <w:outlineLvl w:val="2"/>
        <w:rPr>
          <w:rFonts w:cs="Arial"/>
          <w:sz w:val="20"/>
        </w:rPr>
      </w:pPr>
    </w:p>
    <w:p w14:paraId="6B90D76C" w14:textId="77777777" w:rsidR="00791935" w:rsidRPr="0092471F" w:rsidRDefault="00791935" w:rsidP="00791935">
      <w:pPr>
        <w:spacing w:before="120"/>
        <w:ind w:left="1440" w:hanging="720"/>
        <w:jc w:val="both"/>
        <w:outlineLvl w:val="2"/>
        <w:rPr>
          <w:rFonts w:cs="Arial"/>
          <w:sz w:val="20"/>
        </w:rPr>
      </w:pPr>
    </w:p>
    <w:p w14:paraId="501FDCE2" w14:textId="479CF702" w:rsidR="00A9375D" w:rsidRPr="00A9375D" w:rsidRDefault="001047E3" w:rsidP="00A9375D">
      <w:pPr>
        <w:rPr>
          <w:rFonts w:cs="Arial"/>
          <w:b/>
          <w:sz w:val="20"/>
          <w:szCs w:val="22"/>
          <w:highlight w:val="lightGray"/>
        </w:rPr>
      </w:pPr>
      <w:r>
        <w:rPr>
          <w:sz w:val="20"/>
        </w:rPr>
        <w:t>15</w:t>
      </w:r>
      <w:r w:rsidR="00814C51" w:rsidRPr="002D5105">
        <w:rPr>
          <w:sz w:val="20"/>
        </w:rPr>
        <w:t>.18</w:t>
      </w:r>
      <w:r w:rsidR="00791935" w:rsidRPr="002D5105">
        <w:rPr>
          <w:sz w:val="20"/>
        </w:rPr>
        <w:tab/>
      </w:r>
      <w:r w:rsidR="00A9375D" w:rsidRPr="00A9375D">
        <w:rPr>
          <w:rFonts w:cs="Arial"/>
          <w:b/>
          <w:sz w:val="20"/>
          <w:szCs w:val="22"/>
          <w:highlight w:val="lightGray"/>
        </w:rPr>
        <w:t>T.A.A.F. Gymnastics Educational Events</w:t>
      </w:r>
    </w:p>
    <w:p w14:paraId="6146C024" w14:textId="3A00B280" w:rsidR="00A9375D" w:rsidRPr="00A9375D" w:rsidRDefault="00A9375D" w:rsidP="00A9375D">
      <w:pPr>
        <w:keepLines/>
        <w:spacing w:before="120"/>
        <w:ind w:left="1440" w:hanging="720"/>
        <w:jc w:val="both"/>
        <w:outlineLvl w:val="1"/>
        <w:rPr>
          <w:rFonts w:cs="Arial"/>
          <w:b/>
          <w:sz w:val="20"/>
          <w:szCs w:val="22"/>
        </w:rPr>
      </w:pPr>
      <w:r w:rsidRPr="00A9375D">
        <w:rPr>
          <w:rFonts w:cs="Arial"/>
          <w:b/>
          <w:sz w:val="20"/>
          <w:szCs w:val="22"/>
          <w:highlight w:val="lightGray"/>
        </w:rPr>
        <w:t xml:space="preserve">.01 </w:t>
      </w:r>
      <w:r w:rsidRPr="00A9375D">
        <w:rPr>
          <w:rFonts w:cs="Arial"/>
          <w:b/>
          <w:sz w:val="20"/>
          <w:szCs w:val="22"/>
          <w:highlight w:val="lightGray"/>
        </w:rPr>
        <w:tab/>
        <w:t xml:space="preserve"> These events may be organized and scheduled according to the current needs of the coaches, athletes and programs.  Funding for the events will be paid for as a part of the $3 head tax assessed for each athlete at each gymnastics season competition.  Events will be recommended by the Advisory Council and the Commissioner will present the proposal to the current executive director for approval.</w:t>
      </w:r>
    </w:p>
    <w:p w14:paraId="06D1FB30" w14:textId="77777777" w:rsidR="00A9375D" w:rsidRDefault="00A9375D" w:rsidP="00A9375D">
      <w:pPr>
        <w:keepLines/>
        <w:spacing w:before="120"/>
        <w:jc w:val="both"/>
        <w:outlineLvl w:val="1"/>
        <w:rPr>
          <w:rFonts w:asciiTheme="minorHAnsi" w:hAnsiTheme="minorHAnsi"/>
          <w:b/>
          <w:sz w:val="19"/>
        </w:rPr>
      </w:pPr>
    </w:p>
    <w:p w14:paraId="1651F52C" w14:textId="485A0705" w:rsidR="00791935" w:rsidRPr="0092471F" w:rsidRDefault="001047E3" w:rsidP="00A9375D">
      <w:pPr>
        <w:keepLines/>
        <w:spacing w:before="120"/>
        <w:jc w:val="both"/>
        <w:outlineLvl w:val="1"/>
        <w:rPr>
          <w:sz w:val="20"/>
        </w:rPr>
      </w:pPr>
      <w:r>
        <w:rPr>
          <w:sz w:val="20"/>
        </w:rPr>
        <w:t>15</w:t>
      </w:r>
      <w:r w:rsidR="00814C51">
        <w:rPr>
          <w:sz w:val="20"/>
        </w:rPr>
        <w:t>.19</w:t>
      </w:r>
      <w:r w:rsidR="00791935" w:rsidRPr="0092471F">
        <w:rPr>
          <w:sz w:val="20"/>
        </w:rPr>
        <w:tab/>
        <w:t>T.A.A.F. GYMNASTICS AWARDS BANQUET</w:t>
      </w:r>
    </w:p>
    <w:p w14:paraId="6137524E" w14:textId="77777777" w:rsidR="00791935" w:rsidRPr="0092471F" w:rsidRDefault="00791935" w:rsidP="00791935">
      <w:pPr>
        <w:spacing w:before="120"/>
        <w:jc w:val="both"/>
        <w:outlineLvl w:val="2"/>
        <w:rPr>
          <w:sz w:val="20"/>
        </w:rPr>
      </w:pPr>
      <w:r w:rsidRPr="0092471F">
        <w:rPr>
          <w:sz w:val="20"/>
        </w:rPr>
        <w:tab/>
        <w:t>.01</w:t>
      </w:r>
      <w:r w:rsidRPr="0092471F">
        <w:rPr>
          <w:sz w:val="20"/>
        </w:rPr>
        <w:tab/>
        <w:t>Purpose</w:t>
      </w:r>
    </w:p>
    <w:p w14:paraId="225D5274" w14:textId="77777777" w:rsidR="00791935" w:rsidRPr="0092471F" w:rsidRDefault="00791935" w:rsidP="00791935">
      <w:pPr>
        <w:numPr>
          <w:ilvl w:val="0"/>
          <w:numId w:val="26"/>
        </w:numPr>
        <w:ind w:left="1800"/>
        <w:jc w:val="both"/>
        <w:rPr>
          <w:rFonts w:eastAsia="Calibri" w:cs="Arial"/>
          <w:sz w:val="20"/>
        </w:rPr>
      </w:pPr>
      <w:r w:rsidRPr="0092471F">
        <w:rPr>
          <w:rFonts w:eastAsia="Calibri" w:cs="Arial"/>
          <w:sz w:val="20"/>
        </w:rPr>
        <w:t>To promote T.A.A.F. Gymnastics and bring attention to the value of participating in T.A.A.F. Gymnastics</w:t>
      </w:r>
    </w:p>
    <w:p w14:paraId="7130F6FE" w14:textId="77777777" w:rsidR="00791935" w:rsidRPr="0092471F" w:rsidRDefault="00791935" w:rsidP="00791935">
      <w:pPr>
        <w:numPr>
          <w:ilvl w:val="0"/>
          <w:numId w:val="26"/>
        </w:numPr>
        <w:ind w:left="1800"/>
        <w:jc w:val="both"/>
        <w:rPr>
          <w:rFonts w:eastAsia="Calibri" w:cs="Arial"/>
          <w:sz w:val="20"/>
        </w:rPr>
      </w:pPr>
      <w:r w:rsidRPr="0092471F">
        <w:rPr>
          <w:rFonts w:eastAsia="Calibri" w:cs="Arial"/>
          <w:sz w:val="20"/>
        </w:rPr>
        <w:t>To honor T.A.A.F. Gymnasts</w:t>
      </w:r>
    </w:p>
    <w:p w14:paraId="7E8059B8" w14:textId="77777777" w:rsidR="00791935" w:rsidRPr="0092471F" w:rsidRDefault="00791935" w:rsidP="00791935">
      <w:pPr>
        <w:numPr>
          <w:ilvl w:val="0"/>
          <w:numId w:val="26"/>
        </w:numPr>
        <w:ind w:left="1800"/>
        <w:jc w:val="both"/>
        <w:rPr>
          <w:rFonts w:eastAsia="Calibri" w:cs="Arial"/>
          <w:sz w:val="20"/>
        </w:rPr>
      </w:pPr>
      <w:r w:rsidRPr="0092471F">
        <w:rPr>
          <w:rFonts w:eastAsia="Calibri" w:cs="Arial"/>
          <w:sz w:val="20"/>
        </w:rPr>
        <w:t>To honor T.A.A.F. Coaches</w:t>
      </w:r>
    </w:p>
    <w:p w14:paraId="1CFED3F8" w14:textId="77777777" w:rsidR="00791935" w:rsidRPr="0092471F" w:rsidRDefault="00791935" w:rsidP="00791935">
      <w:pPr>
        <w:spacing w:before="120"/>
        <w:ind w:left="720"/>
        <w:jc w:val="both"/>
        <w:outlineLvl w:val="2"/>
        <w:rPr>
          <w:sz w:val="20"/>
        </w:rPr>
      </w:pPr>
      <w:r w:rsidRPr="0092471F">
        <w:rPr>
          <w:sz w:val="20"/>
        </w:rPr>
        <w:t>.02</w:t>
      </w:r>
      <w:r w:rsidRPr="0092471F">
        <w:rPr>
          <w:sz w:val="20"/>
        </w:rPr>
        <w:tab/>
        <w:t>To be held at the conclusion of the T.A.A.F. competitive season</w:t>
      </w:r>
    </w:p>
    <w:p w14:paraId="0A548ECE" w14:textId="77777777" w:rsidR="00A9375D" w:rsidRDefault="00791935" w:rsidP="00A9375D">
      <w:pPr>
        <w:spacing w:before="120"/>
        <w:ind w:left="1440" w:hanging="720"/>
        <w:jc w:val="both"/>
        <w:outlineLvl w:val="2"/>
        <w:rPr>
          <w:sz w:val="20"/>
        </w:rPr>
      </w:pPr>
      <w:r w:rsidRPr="0092471F">
        <w:rPr>
          <w:sz w:val="20"/>
        </w:rPr>
        <w:t>.03</w:t>
      </w:r>
      <w:r w:rsidRPr="0092471F">
        <w:rPr>
          <w:sz w:val="20"/>
        </w:rPr>
        <w:tab/>
      </w:r>
      <w:r w:rsidR="00A9375D" w:rsidRPr="00A9375D">
        <w:rPr>
          <w:rFonts w:cs="Arial"/>
          <w:b/>
          <w:sz w:val="20"/>
          <w:szCs w:val="22"/>
          <w:highlight w:val="lightGray"/>
        </w:rPr>
        <w:t xml:space="preserve"> Each year the council will explore the best option for the current banquet in the best interest of the gymnastics program and banquet attendees.  Since the $3 per athlete head tax funds the banquet, the commissioner will present the council's recommendations for the venue and offerings to the current executive director for approval.</w:t>
      </w:r>
      <w:r w:rsidRPr="0092471F">
        <w:rPr>
          <w:sz w:val="20"/>
        </w:rPr>
        <w:tab/>
      </w:r>
    </w:p>
    <w:p w14:paraId="36899F78" w14:textId="133F9C1C" w:rsidR="00791935" w:rsidRPr="0092471F" w:rsidRDefault="00791935" w:rsidP="00A9375D">
      <w:pPr>
        <w:spacing w:before="120"/>
        <w:ind w:left="1440" w:hanging="720"/>
        <w:jc w:val="both"/>
        <w:outlineLvl w:val="2"/>
        <w:rPr>
          <w:sz w:val="20"/>
        </w:rPr>
      </w:pPr>
      <w:r w:rsidRPr="0092471F">
        <w:rPr>
          <w:sz w:val="20"/>
        </w:rPr>
        <w:t>.04</w:t>
      </w:r>
      <w:r w:rsidRPr="0092471F">
        <w:rPr>
          <w:sz w:val="20"/>
        </w:rPr>
        <w:tab/>
        <w:t>Attendees</w:t>
      </w:r>
    </w:p>
    <w:p w14:paraId="58B79788" w14:textId="77777777" w:rsidR="00791935" w:rsidRPr="0092471F" w:rsidRDefault="00791935" w:rsidP="00791935">
      <w:pPr>
        <w:numPr>
          <w:ilvl w:val="0"/>
          <w:numId w:val="24"/>
        </w:numPr>
        <w:ind w:left="1800"/>
        <w:jc w:val="both"/>
        <w:rPr>
          <w:rFonts w:eastAsia="Calibri" w:cs="Arial"/>
          <w:sz w:val="20"/>
        </w:rPr>
      </w:pPr>
      <w:r w:rsidRPr="0092471F">
        <w:rPr>
          <w:rFonts w:eastAsia="Calibri" w:cs="Arial"/>
          <w:sz w:val="20"/>
        </w:rPr>
        <w:t>Current year All-around State Champion of each division in all placement levels</w:t>
      </w:r>
    </w:p>
    <w:p w14:paraId="163D2D8D" w14:textId="77777777" w:rsidR="00791935" w:rsidRPr="0092471F" w:rsidRDefault="00791935" w:rsidP="00791935">
      <w:pPr>
        <w:numPr>
          <w:ilvl w:val="0"/>
          <w:numId w:val="24"/>
        </w:numPr>
        <w:ind w:left="1800"/>
        <w:jc w:val="both"/>
        <w:rPr>
          <w:rFonts w:eastAsia="Calibri" w:cs="Arial"/>
          <w:sz w:val="20"/>
        </w:rPr>
      </w:pPr>
      <w:r w:rsidRPr="0092471F">
        <w:rPr>
          <w:rFonts w:eastAsia="Calibri" w:cs="Arial"/>
          <w:sz w:val="20"/>
        </w:rPr>
        <w:t>Current year Large and Small State Champion Team members from each level</w:t>
      </w:r>
    </w:p>
    <w:p w14:paraId="44093857" w14:textId="77777777" w:rsidR="00791935" w:rsidRPr="0092471F" w:rsidRDefault="00791935" w:rsidP="00791935">
      <w:pPr>
        <w:numPr>
          <w:ilvl w:val="0"/>
          <w:numId w:val="24"/>
        </w:numPr>
        <w:ind w:left="1800"/>
        <w:jc w:val="both"/>
        <w:rPr>
          <w:rFonts w:eastAsia="Calibri" w:cs="Arial"/>
          <w:sz w:val="20"/>
        </w:rPr>
      </w:pPr>
      <w:r w:rsidRPr="0092471F">
        <w:rPr>
          <w:rFonts w:eastAsia="Calibri" w:cs="Arial"/>
          <w:sz w:val="20"/>
        </w:rPr>
        <w:t>Guests of State Champion attendees</w:t>
      </w:r>
    </w:p>
    <w:p w14:paraId="30C32B56" w14:textId="77777777" w:rsidR="00791935" w:rsidRPr="0092471F" w:rsidRDefault="00791935" w:rsidP="00791935">
      <w:pPr>
        <w:numPr>
          <w:ilvl w:val="0"/>
          <w:numId w:val="24"/>
        </w:numPr>
        <w:ind w:left="1800"/>
        <w:jc w:val="both"/>
        <w:rPr>
          <w:rFonts w:eastAsia="Calibri" w:cs="Arial"/>
          <w:sz w:val="20"/>
        </w:rPr>
      </w:pPr>
      <w:r w:rsidRPr="0092471F">
        <w:rPr>
          <w:rFonts w:eastAsia="Calibri" w:cs="Arial"/>
          <w:sz w:val="20"/>
        </w:rPr>
        <w:t>Coaches of State Champion attendees</w:t>
      </w:r>
    </w:p>
    <w:p w14:paraId="4A6251E4" w14:textId="77777777" w:rsidR="00791935" w:rsidRPr="0092471F" w:rsidRDefault="00791935" w:rsidP="00791935">
      <w:pPr>
        <w:spacing w:before="120"/>
        <w:ind w:left="720"/>
        <w:jc w:val="both"/>
        <w:outlineLvl w:val="2"/>
        <w:rPr>
          <w:sz w:val="20"/>
        </w:rPr>
      </w:pPr>
      <w:r w:rsidRPr="0092471F">
        <w:rPr>
          <w:sz w:val="20"/>
        </w:rPr>
        <w:t>.05</w:t>
      </w:r>
      <w:r w:rsidRPr="0092471F">
        <w:rPr>
          <w:sz w:val="20"/>
        </w:rPr>
        <w:tab/>
        <w:t>Fee</w:t>
      </w:r>
    </w:p>
    <w:p w14:paraId="38EC74E4" w14:textId="77777777" w:rsidR="00791935" w:rsidRPr="0092471F" w:rsidRDefault="00791935" w:rsidP="00791935">
      <w:pPr>
        <w:numPr>
          <w:ilvl w:val="0"/>
          <w:numId w:val="25"/>
        </w:numPr>
        <w:ind w:left="1800"/>
        <w:jc w:val="both"/>
        <w:rPr>
          <w:rFonts w:eastAsia="Calibri" w:cs="Arial"/>
          <w:sz w:val="20"/>
        </w:rPr>
      </w:pPr>
      <w:r w:rsidRPr="0092471F">
        <w:rPr>
          <w:rFonts w:eastAsia="Calibri" w:cs="Arial"/>
          <w:sz w:val="20"/>
        </w:rPr>
        <w:t>Free for State Champion attendees</w:t>
      </w:r>
    </w:p>
    <w:p w14:paraId="624D193B" w14:textId="77777777" w:rsidR="00791935" w:rsidRPr="00BE7973" w:rsidRDefault="00791935" w:rsidP="00791935">
      <w:pPr>
        <w:numPr>
          <w:ilvl w:val="0"/>
          <w:numId w:val="25"/>
        </w:numPr>
        <w:ind w:left="1800"/>
        <w:jc w:val="both"/>
        <w:rPr>
          <w:rFonts w:eastAsia="Calibri" w:cs="Arial"/>
          <w:sz w:val="20"/>
        </w:rPr>
      </w:pPr>
      <w:r w:rsidRPr="00BE7973">
        <w:rPr>
          <w:rFonts w:eastAsia="Calibri" w:cs="Arial"/>
          <w:sz w:val="20"/>
        </w:rPr>
        <w:t>Fee for guest or coach of state champion attendee will be based upon the actual cost of the banquet meal</w:t>
      </w:r>
    </w:p>
    <w:p w14:paraId="42CDD46F" w14:textId="77777777" w:rsidR="00960166" w:rsidRPr="007356EB" w:rsidRDefault="00C87D3E" w:rsidP="00791935">
      <w:pPr>
        <w:numPr>
          <w:ilvl w:val="0"/>
          <w:numId w:val="25"/>
        </w:numPr>
        <w:ind w:left="1800"/>
        <w:jc w:val="both"/>
        <w:rPr>
          <w:rFonts w:eastAsia="Calibri" w:cs="Arial"/>
          <w:sz w:val="20"/>
        </w:rPr>
      </w:pPr>
      <w:r w:rsidRPr="007356EB">
        <w:rPr>
          <w:rFonts w:eastAsia="Calibri"/>
          <w:sz w:val="20"/>
        </w:rPr>
        <w:t>Banquet Registration and payment will be online through the T.A.A.F. website</w:t>
      </w:r>
    </w:p>
    <w:p w14:paraId="0A220172" w14:textId="77777777" w:rsidR="00791935" w:rsidRDefault="00791935" w:rsidP="00791935">
      <w:pPr>
        <w:spacing w:before="120"/>
        <w:ind w:left="720"/>
        <w:jc w:val="both"/>
        <w:outlineLvl w:val="2"/>
        <w:rPr>
          <w:sz w:val="20"/>
        </w:rPr>
      </w:pPr>
      <w:r w:rsidRPr="0092471F">
        <w:rPr>
          <w:sz w:val="20"/>
        </w:rPr>
        <w:t>.06</w:t>
      </w:r>
      <w:r w:rsidRPr="0092471F">
        <w:rPr>
          <w:sz w:val="20"/>
        </w:rPr>
        <w:tab/>
        <w:t>Awards Categories</w:t>
      </w:r>
    </w:p>
    <w:p w14:paraId="20A8BEE9" w14:textId="60A0AF9A" w:rsidR="00A033EA" w:rsidRPr="00A033EA" w:rsidRDefault="00A033EA" w:rsidP="00A033EA">
      <w:pPr>
        <w:spacing w:before="120"/>
        <w:ind w:left="1440"/>
        <w:jc w:val="both"/>
        <w:outlineLvl w:val="2"/>
        <w:rPr>
          <w:sz w:val="22"/>
          <w:szCs w:val="22"/>
        </w:rPr>
      </w:pPr>
      <w:r w:rsidRPr="00A033EA">
        <w:rPr>
          <w:b/>
          <w:bCs/>
          <w:sz w:val="20"/>
          <w:szCs w:val="22"/>
          <w:highlight w:val="lightGray"/>
        </w:rPr>
        <w:t>Special awards' categories for athletes, coaches or members will be determined annually by the Advisory Council and published on the gymnastics webpage by January 1 along with an application/nomination form.</w:t>
      </w:r>
    </w:p>
    <w:p w14:paraId="370F895D" w14:textId="77777777" w:rsidR="00791935" w:rsidRPr="0092471F" w:rsidRDefault="00791935" w:rsidP="00791935">
      <w:pPr>
        <w:spacing w:before="120"/>
        <w:ind w:left="720"/>
        <w:jc w:val="both"/>
        <w:outlineLvl w:val="2"/>
        <w:rPr>
          <w:rFonts w:eastAsia="Calibri"/>
          <w:sz w:val="20"/>
        </w:rPr>
      </w:pPr>
      <w:r w:rsidRPr="0092471F">
        <w:rPr>
          <w:rFonts w:eastAsia="Calibri"/>
          <w:sz w:val="20"/>
        </w:rPr>
        <w:t>.07</w:t>
      </w:r>
      <w:r w:rsidRPr="0092471F">
        <w:rPr>
          <w:rFonts w:eastAsia="Calibri"/>
          <w:sz w:val="20"/>
        </w:rPr>
        <w:tab/>
        <w:t>Award Selections</w:t>
      </w:r>
    </w:p>
    <w:p w14:paraId="6A158D6C" w14:textId="77777777" w:rsidR="00791935" w:rsidRPr="0092471F" w:rsidRDefault="00791935" w:rsidP="00791935">
      <w:pPr>
        <w:numPr>
          <w:ilvl w:val="0"/>
          <w:numId w:val="27"/>
        </w:numPr>
        <w:spacing w:line="276" w:lineRule="auto"/>
        <w:jc w:val="both"/>
        <w:rPr>
          <w:rFonts w:eastAsia="Calibri" w:cs="Arial"/>
          <w:sz w:val="20"/>
        </w:rPr>
      </w:pPr>
      <w:r w:rsidRPr="0092471F">
        <w:rPr>
          <w:rFonts w:eastAsia="Calibri" w:cs="Arial"/>
          <w:sz w:val="20"/>
        </w:rPr>
        <w:t xml:space="preserve">The T.A.A.F Advisory Council or their appointed Awards Committee will </w:t>
      </w:r>
    </w:p>
    <w:p w14:paraId="57DF63DD" w14:textId="77777777" w:rsidR="00791935" w:rsidRPr="0092471F" w:rsidRDefault="00791935" w:rsidP="00791935">
      <w:pPr>
        <w:numPr>
          <w:ilvl w:val="1"/>
          <w:numId w:val="27"/>
        </w:numPr>
        <w:spacing w:line="276" w:lineRule="auto"/>
        <w:jc w:val="both"/>
        <w:rPr>
          <w:rFonts w:eastAsia="Calibri" w:cs="Arial"/>
          <w:sz w:val="20"/>
        </w:rPr>
      </w:pPr>
      <w:r w:rsidRPr="0092471F">
        <w:rPr>
          <w:rFonts w:eastAsia="Calibri" w:cs="Arial"/>
          <w:sz w:val="20"/>
        </w:rPr>
        <w:t>Review all application forms to insure that applications are submitted on the proper form and have met the deadline criteria</w:t>
      </w:r>
    </w:p>
    <w:p w14:paraId="30070A40" w14:textId="77777777" w:rsidR="00791935" w:rsidRPr="0092471F" w:rsidRDefault="00791935" w:rsidP="00791935">
      <w:pPr>
        <w:numPr>
          <w:ilvl w:val="1"/>
          <w:numId w:val="27"/>
        </w:numPr>
        <w:spacing w:line="276" w:lineRule="auto"/>
        <w:jc w:val="both"/>
        <w:rPr>
          <w:rFonts w:eastAsia="Calibri" w:cs="Arial"/>
          <w:sz w:val="20"/>
        </w:rPr>
      </w:pPr>
      <w:r w:rsidRPr="0092471F">
        <w:rPr>
          <w:rFonts w:eastAsia="Calibri" w:cs="Arial"/>
          <w:sz w:val="20"/>
        </w:rPr>
        <w:t xml:space="preserve">Make their selection for each award  based on the stated criteria </w:t>
      </w:r>
    </w:p>
    <w:p w14:paraId="1921017C" w14:textId="77777777" w:rsidR="00791935" w:rsidRPr="0092471F" w:rsidRDefault="00791935" w:rsidP="00791935">
      <w:pPr>
        <w:numPr>
          <w:ilvl w:val="0"/>
          <w:numId w:val="27"/>
        </w:numPr>
        <w:spacing w:after="200" w:line="276" w:lineRule="auto"/>
        <w:jc w:val="both"/>
        <w:rPr>
          <w:rFonts w:eastAsia="Calibri" w:cs="Arial"/>
          <w:sz w:val="20"/>
        </w:rPr>
      </w:pPr>
      <w:r w:rsidRPr="0092471F">
        <w:rPr>
          <w:rFonts w:eastAsia="Calibri" w:cs="Arial"/>
          <w:sz w:val="20"/>
        </w:rPr>
        <w:lastRenderedPageBreak/>
        <w:t>The names of the recipients chosen shall remain confidential until announced at the Awards Banquet</w:t>
      </w:r>
      <w:r>
        <w:rPr>
          <w:rFonts w:eastAsia="Calibri" w:cs="Arial"/>
          <w:sz w:val="20"/>
        </w:rPr>
        <w:t>.</w:t>
      </w:r>
    </w:p>
    <w:p w14:paraId="2242A96C" w14:textId="77777777" w:rsidR="00791935" w:rsidRDefault="00791935" w:rsidP="00791935">
      <w:pPr>
        <w:spacing w:before="120"/>
        <w:ind w:left="720"/>
        <w:jc w:val="both"/>
        <w:outlineLvl w:val="2"/>
        <w:rPr>
          <w:rFonts w:eastAsia="Calibri"/>
          <w:sz w:val="20"/>
        </w:rPr>
      </w:pPr>
      <w:r w:rsidRPr="0092471F">
        <w:rPr>
          <w:rFonts w:eastAsia="Calibri"/>
          <w:sz w:val="20"/>
        </w:rPr>
        <w:t>.08</w:t>
      </w:r>
      <w:r w:rsidRPr="0092471F">
        <w:rPr>
          <w:rFonts w:eastAsia="Calibri"/>
          <w:sz w:val="20"/>
        </w:rPr>
        <w:tab/>
        <w:t>Awards</w:t>
      </w:r>
      <w:r>
        <w:rPr>
          <w:rFonts w:eastAsia="Calibri"/>
          <w:sz w:val="20"/>
        </w:rPr>
        <w:t>:</w:t>
      </w:r>
    </w:p>
    <w:p w14:paraId="726A50A0" w14:textId="77777777" w:rsidR="00791935" w:rsidRDefault="00791935" w:rsidP="00791935">
      <w:pPr>
        <w:numPr>
          <w:ilvl w:val="0"/>
          <w:numId w:val="31"/>
        </w:numPr>
        <w:spacing w:before="120"/>
        <w:jc w:val="both"/>
        <w:outlineLvl w:val="2"/>
        <w:rPr>
          <w:rFonts w:eastAsia="Calibri" w:cs="Arial"/>
          <w:sz w:val="20"/>
        </w:rPr>
      </w:pPr>
      <w:r w:rsidRPr="0092471F">
        <w:rPr>
          <w:rFonts w:eastAsia="Calibri" w:cs="Arial"/>
          <w:sz w:val="20"/>
        </w:rPr>
        <w:t>A specially designed plaque shall be given to each award recipient.</w:t>
      </w:r>
    </w:p>
    <w:p w14:paraId="73A3F365" w14:textId="77777777" w:rsidR="00AD60F1" w:rsidRDefault="00AD60F1" w:rsidP="000F7890">
      <w:pPr>
        <w:pStyle w:val="NoSpacing"/>
        <w:jc w:val="center"/>
        <w:rPr>
          <w:rFonts w:ascii="Arial" w:hAnsi="Arial" w:cs="Arial"/>
          <w:b/>
          <w:sz w:val="36"/>
          <w:szCs w:val="36"/>
        </w:rPr>
      </w:pPr>
    </w:p>
    <w:p w14:paraId="73BD71D5" w14:textId="77777777" w:rsidR="000F7890" w:rsidRPr="001D30DB" w:rsidRDefault="000F7890" w:rsidP="000F7890">
      <w:pPr>
        <w:pStyle w:val="NoSpacing"/>
        <w:jc w:val="center"/>
        <w:rPr>
          <w:rFonts w:ascii="Arial" w:hAnsi="Arial" w:cs="Arial"/>
          <w:b/>
          <w:sz w:val="36"/>
          <w:szCs w:val="36"/>
        </w:rPr>
      </w:pPr>
      <w:r w:rsidRPr="001D30DB">
        <w:rPr>
          <w:rFonts w:ascii="Arial" w:hAnsi="Arial" w:cs="Arial"/>
          <w:b/>
          <w:sz w:val="36"/>
          <w:szCs w:val="36"/>
        </w:rPr>
        <w:t>T.A.A.F. Manual of Procedures</w:t>
      </w:r>
    </w:p>
    <w:p w14:paraId="45C4FA3B" w14:textId="77777777" w:rsidR="009F3DAD" w:rsidRPr="00383A5C" w:rsidRDefault="009F3DAD" w:rsidP="009F3DAD">
      <w:pPr>
        <w:pStyle w:val="Heading1"/>
        <w:pBdr>
          <w:left w:val="single" w:sz="18" w:space="0" w:color="auto" w:shadow="1"/>
        </w:pBdr>
        <w:rPr>
          <w:rFonts w:cs="Arial"/>
          <w:szCs w:val="24"/>
        </w:rPr>
      </w:pPr>
      <w:bookmarkStart w:id="4" w:name="_Toc431290653"/>
      <w:bookmarkStart w:id="5" w:name="_Toc431290654"/>
      <w:r w:rsidRPr="00383A5C">
        <w:rPr>
          <w:rFonts w:cs="Arial"/>
          <w:szCs w:val="24"/>
        </w:rPr>
        <w:t xml:space="preserve">ARTICLE 2  </w:t>
      </w:r>
      <w:bookmarkEnd w:id="4"/>
      <w:r>
        <w:rPr>
          <w:rFonts w:cs="Arial"/>
          <w:szCs w:val="24"/>
        </w:rPr>
        <w:t xml:space="preserve"> </w:t>
      </w:r>
      <w:r w:rsidRPr="009410C4">
        <w:rPr>
          <w:rFonts w:cs="Arial"/>
          <w:sz w:val="22"/>
          <w:szCs w:val="22"/>
        </w:rPr>
        <w:t>GENERAL PARTICIPATION REQUIREMENTS</w:t>
      </w:r>
      <w:r w:rsidRPr="00383A5C">
        <w:rPr>
          <w:rFonts w:cs="Arial"/>
          <w:szCs w:val="24"/>
        </w:rPr>
        <w:t xml:space="preserve"> </w:t>
      </w:r>
    </w:p>
    <w:p w14:paraId="30C07B08" w14:textId="77777777" w:rsidR="009F3DAD" w:rsidRPr="001D30DB" w:rsidRDefault="009F3DAD" w:rsidP="009F3DAD">
      <w:pPr>
        <w:rPr>
          <w:rFonts w:cs="Arial"/>
          <w:sz w:val="20"/>
        </w:rPr>
      </w:pPr>
      <w:r w:rsidRPr="001D30DB">
        <w:rPr>
          <w:rFonts w:cs="Arial"/>
          <w:sz w:val="20"/>
        </w:rPr>
        <w:t xml:space="preserve">No player shall be eligible to play in any </w:t>
      </w:r>
      <w:r>
        <w:rPr>
          <w:rFonts w:cs="Arial"/>
          <w:sz w:val="20"/>
        </w:rPr>
        <w:t>T.A.A.F.</w:t>
      </w:r>
      <w:r w:rsidRPr="001D30DB">
        <w:rPr>
          <w:rFonts w:cs="Arial"/>
          <w:sz w:val="20"/>
        </w:rPr>
        <w:t xml:space="preserve"> sport unless the player meets all of the following rules:</w:t>
      </w:r>
    </w:p>
    <w:p w14:paraId="633CB453" w14:textId="77777777" w:rsidR="009F3DAD" w:rsidRPr="001D30DB" w:rsidRDefault="009F3DAD" w:rsidP="009F3DAD">
      <w:pPr>
        <w:rPr>
          <w:rFonts w:cs="Arial"/>
          <w:sz w:val="20"/>
        </w:rPr>
      </w:pPr>
    </w:p>
    <w:p w14:paraId="2ADECCDD" w14:textId="77777777" w:rsidR="009F3DAD" w:rsidRPr="001D30DB" w:rsidRDefault="009F3DAD" w:rsidP="009F3DAD">
      <w:pPr>
        <w:ind w:left="720" w:hanging="720"/>
        <w:rPr>
          <w:rFonts w:cs="Arial"/>
          <w:sz w:val="20"/>
        </w:rPr>
      </w:pPr>
      <w:r w:rsidRPr="001D30DB">
        <w:rPr>
          <w:rFonts w:cs="Arial"/>
          <w:sz w:val="20"/>
        </w:rPr>
        <w:t xml:space="preserve">2.1 </w:t>
      </w:r>
      <w:r>
        <w:rPr>
          <w:rFonts w:cs="Arial"/>
          <w:sz w:val="20"/>
        </w:rPr>
        <w:tab/>
      </w:r>
      <w:r w:rsidRPr="001D30DB">
        <w:rPr>
          <w:rFonts w:cs="Arial"/>
          <w:sz w:val="20"/>
        </w:rPr>
        <w:t xml:space="preserve">Must be an amateur in said sport and shall receive no pay to play for any team. An amateur is defined as “one who engages in sport for pleasure and for the physical, mental or social </w:t>
      </w:r>
      <w:r w:rsidRPr="001D30DB">
        <w:rPr>
          <w:rFonts w:cs="Arial"/>
          <w:sz w:val="20"/>
        </w:rPr>
        <w:tab/>
        <w:t>benefits, which he or she derives from that sport and to whom the sport is nothing mor</w:t>
      </w:r>
      <w:r>
        <w:rPr>
          <w:rFonts w:cs="Arial"/>
          <w:sz w:val="20"/>
        </w:rPr>
        <w:t xml:space="preserve">e than </w:t>
      </w:r>
      <w:r w:rsidRPr="001D30DB">
        <w:rPr>
          <w:rFonts w:cs="Arial"/>
          <w:sz w:val="20"/>
        </w:rPr>
        <w:t>an avocation.”</w:t>
      </w:r>
    </w:p>
    <w:p w14:paraId="406605AA" w14:textId="77777777" w:rsidR="009F3DAD" w:rsidRPr="001D30DB" w:rsidRDefault="009F3DAD" w:rsidP="009F3DAD">
      <w:pPr>
        <w:pStyle w:val="NoSpacing"/>
        <w:rPr>
          <w:rFonts w:ascii="Arial" w:hAnsi="Arial" w:cs="Arial"/>
          <w:sz w:val="20"/>
          <w:szCs w:val="20"/>
        </w:rPr>
      </w:pPr>
    </w:p>
    <w:p w14:paraId="24F41A42" w14:textId="77777777" w:rsidR="009F3DAD" w:rsidRDefault="009F3DAD" w:rsidP="009F3DAD">
      <w:pPr>
        <w:pStyle w:val="NoSpacing"/>
        <w:ind w:left="720" w:hanging="720"/>
        <w:rPr>
          <w:rFonts w:ascii="Arial" w:hAnsi="Arial" w:cs="Arial"/>
          <w:sz w:val="20"/>
          <w:szCs w:val="20"/>
        </w:rPr>
      </w:pPr>
      <w:r w:rsidRPr="001D30DB">
        <w:rPr>
          <w:rFonts w:ascii="Arial" w:hAnsi="Arial" w:cs="Arial"/>
          <w:sz w:val="20"/>
          <w:szCs w:val="20"/>
        </w:rPr>
        <w:t xml:space="preserve">2.2 </w:t>
      </w:r>
      <w:r>
        <w:rPr>
          <w:rFonts w:ascii="Arial" w:hAnsi="Arial" w:cs="Arial"/>
          <w:sz w:val="20"/>
          <w:szCs w:val="20"/>
        </w:rPr>
        <w:tab/>
      </w:r>
      <w:r w:rsidRPr="001D30DB">
        <w:rPr>
          <w:rFonts w:ascii="Arial" w:hAnsi="Arial" w:cs="Arial"/>
          <w:sz w:val="20"/>
          <w:szCs w:val="20"/>
        </w:rPr>
        <w:t>Any player who has played professional sports shall be ineligible to participate in that sport for one (1) year after his last day as a member of a professional team. This rule shall not conflict with the AABC rules in baseball.</w:t>
      </w:r>
    </w:p>
    <w:p w14:paraId="43A0251A" w14:textId="77777777" w:rsidR="009F3DAD" w:rsidRPr="001D30DB" w:rsidRDefault="009F3DAD" w:rsidP="009F3DAD">
      <w:pPr>
        <w:pStyle w:val="NoSpacing"/>
        <w:ind w:left="720" w:hanging="720"/>
        <w:rPr>
          <w:rFonts w:ascii="Arial" w:hAnsi="Arial" w:cs="Arial"/>
          <w:sz w:val="20"/>
          <w:szCs w:val="20"/>
        </w:rPr>
      </w:pPr>
    </w:p>
    <w:p w14:paraId="71BC2917" w14:textId="77777777" w:rsidR="009F3DAD" w:rsidRPr="001D30DB" w:rsidRDefault="009F3DAD" w:rsidP="009F3DAD">
      <w:pPr>
        <w:pStyle w:val="NoSpacing"/>
        <w:ind w:left="720"/>
        <w:rPr>
          <w:rFonts w:ascii="Arial" w:hAnsi="Arial" w:cs="Arial"/>
          <w:sz w:val="20"/>
          <w:szCs w:val="20"/>
        </w:rPr>
      </w:pPr>
      <w:r w:rsidRPr="001D30DB">
        <w:rPr>
          <w:rFonts w:ascii="Arial" w:hAnsi="Arial" w:cs="Arial"/>
          <w:sz w:val="20"/>
          <w:szCs w:val="20"/>
        </w:rPr>
        <w:t xml:space="preserve">Note: The protesting individual(s) bear the entire burden of proof regarding a player’s participation as a member of a professional team. The </w:t>
      </w:r>
      <w:r>
        <w:rPr>
          <w:rFonts w:ascii="Arial" w:hAnsi="Arial" w:cs="Arial"/>
          <w:sz w:val="20"/>
          <w:szCs w:val="20"/>
        </w:rPr>
        <w:t>T.A.A.F.</w:t>
      </w:r>
      <w:r w:rsidRPr="001D30DB">
        <w:rPr>
          <w:rFonts w:ascii="Arial" w:hAnsi="Arial" w:cs="Arial"/>
          <w:sz w:val="20"/>
          <w:szCs w:val="20"/>
        </w:rPr>
        <w:t xml:space="preserve"> state commissioner has the final authority to accept or reject the protesting individual(s) proof.</w:t>
      </w:r>
    </w:p>
    <w:p w14:paraId="5A813E9B" w14:textId="77777777" w:rsidR="009F3DAD" w:rsidRPr="001D30DB" w:rsidRDefault="009F3DAD" w:rsidP="009F3DAD">
      <w:pPr>
        <w:pStyle w:val="NoSpacing"/>
        <w:rPr>
          <w:rFonts w:ascii="Arial" w:hAnsi="Arial" w:cs="Arial"/>
          <w:sz w:val="20"/>
          <w:szCs w:val="20"/>
        </w:rPr>
      </w:pPr>
    </w:p>
    <w:p w14:paraId="2B4BA5D7" w14:textId="77777777" w:rsidR="009F3DAD" w:rsidRPr="001D30DB" w:rsidRDefault="009F3DAD" w:rsidP="009F3DAD">
      <w:pPr>
        <w:pStyle w:val="NoSpacing"/>
        <w:rPr>
          <w:rFonts w:ascii="Arial" w:hAnsi="Arial" w:cs="Arial"/>
          <w:sz w:val="20"/>
          <w:szCs w:val="20"/>
        </w:rPr>
      </w:pPr>
      <w:r w:rsidRPr="001D30DB">
        <w:rPr>
          <w:rFonts w:ascii="Arial" w:hAnsi="Arial" w:cs="Arial"/>
          <w:sz w:val="20"/>
          <w:szCs w:val="20"/>
        </w:rPr>
        <w:t xml:space="preserve">2.3 </w:t>
      </w:r>
      <w:r>
        <w:rPr>
          <w:rFonts w:ascii="Arial" w:hAnsi="Arial" w:cs="Arial"/>
          <w:sz w:val="20"/>
          <w:szCs w:val="20"/>
        </w:rPr>
        <w:tab/>
      </w:r>
      <w:r w:rsidRPr="001D30DB">
        <w:rPr>
          <w:rFonts w:ascii="Arial" w:hAnsi="Arial" w:cs="Arial"/>
          <w:sz w:val="20"/>
          <w:szCs w:val="20"/>
        </w:rPr>
        <w:t>Meets all team</w:t>
      </w:r>
      <w:r w:rsidR="00E15E62">
        <w:rPr>
          <w:rFonts w:ascii="Arial" w:hAnsi="Arial" w:cs="Arial"/>
          <w:sz w:val="20"/>
          <w:szCs w:val="20"/>
        </w:rPr>
        <w:t xml:space="preserve"> qualifications in MOP Article 4</w:t>
      </w:r>
      <w:r w:rsidRPr="001D30DB">
        <w:rPr>
          <w:rFonts w:ascii="Arial" w:hAnsi="Arial" w:cs="Arial"/>
          <w:sz w:val="20"/>
          <w:szCs w:val="20"/>
        </w:rPr>
        <w:t>.</w:t>
      </w:r>
    </w:p>
    <w:p w14:paraId="1025E14E" w14:textId="77777777" w:rsidR="009F3DAD" w:rsidRPr="001D30DB" w:rsidRDefault="009F3DAD" w:rsidP="009F3DAD">
      <w:pPr>
        <w:pStyle w:val="NoSpacing"/>
        <w:rPr>
          <w:rFonts w:ascii="Arial" w:hAnsi="Arial" w:cs="Arial"/>
          <w:sz w:val="20"/>
          <w:szCs w:val="20"/>
        </w:rPr>
      </w:pPr>
    </w:p>
    <w:p w14:paraId="184129A8" w14:textId="77777777" w:rsidR="009F3DAD" w:rsidRPr="001D30DB" w:rsidRDefault="009F3DAD" w:rsidP="009F3DAD">
      <w:pPr>
        <w:pStyle w:val="NoSpacing"/>
        <w:rPr>
          <w:rFonts w:ascii="Arial" w:hAnsi="Arial" w:cs="Arial"/>
          <w:sz w:val="20"/>
          <w:szCs w:val="20"/>
        </w:rPr>
      </w:pPr>
      <w:r w:rsidRPr="001D30DB">
        <w:rPr>
          <w:rFonts w:ascii="Arial" w:hAnsi="Arial" w:cs="Arial"/>
          <w:sz w:val="20"/>
          <w:szCs w:val="20"/>
        </w:rPr>
        <w:t xml:space="preserve">2.4 </w:t>
      </w:r>
      <w:r>
        <w:rPr>
          <w:rFonts w:ascii="Arial" w:hAnsi="Arial" w:cs="Arial"/>
          <w:sz w:val="20"/>
          <w:szCs w:val="20"/>
        </w:rPr>
        <w:tab/>
      </w:r>
      <w:r w:rsidRPr="001D30DB">
        <w:rPr>
          <w:rFonts w:ascii="Arial" w:hAnsi="Arial" w:cs="Arial"/>
          <w:sz w:val="20"/>
          <w:szCs w:val="20"/>
        </w:rPr>
        <w:t>Does not play under an assumed name.</w:t>
      </w:r>
    </w:p>
    <w:p w14:paraId="16E7CDFA" w14:textId="77777777" w:rsidR="009F3DAD" w:rsidRPr="001D30DB" w:rsidRDefault="009F3DAD" w:rsidP="009F3DAD">
      <w:pPr>
        <w:pStyle w:val="NoSpacing"/>
        <w:rPr>
          <w:rFonts w:ascii="Arial" w:hAnsi="Arial" w:cs="Arial"/>
          <w:sz w:val="20"/>
          <w:szCs w:val="20"/>
        </w:rPr>
      </w:pPr>
    </w:p>
    <w:p w14:paraId="55D5AF49" w14:textId="77777777" w:rsidR="009F3DAD" w:rsidRDefault="009F3DAD" w:rsidP="009F3DAD">
      <w:pPr>
        <w:pStyle w:val="NoSpacing"/>
        <w:ind w:left="720" w:hanging="720"/>
        <w:rPr>
          <w:rFonts w:ascii="Arial" w:hAnsi="Arial" w:cs="Arial"/>
          <w:sz w:val="20"/>
          <w:szCs w:val="20"/>
        </w:rPr>
      </w:pPr>
      <w:r w:rsidRPr="001D30DB">
        <w:rPr>
          <w:rFonts w:ascii="Arial" w:hAnsi="Arial" w:cs="Arial"/>
          <w:sz w:val="20"/>
          <w:szCs w:val="20"/>
        </w:rPr>
        <w:t xml:space="preserve">2.5 </w:t>
      </w:r>
      <w:r>
        <w:rPr>
          <w:rFonts w:ascii="Arial" w:hAnsi="Arial" w:cs="Arial"/>
          <w:sz w:val="20"/>
          <w:szCs w:val="20"/>
        </w:rPr>
        <w:tab/>
      </w:r>
      <w:r w:rsidRPr="001D30DB">
        <w:rPr>
          <w:rFonts w:ascii="Arial" w:hAnsi="Arial" w:cs="Arial"/>
          <w:sz w:val="20"/>
          <w:szCs w:val="20"/>
        </w:rPr>
        <w:t xml:space="preserve">In order to compete in any </w:t>
      </w:r>
      <w:r>
        <w:rPr>
          <w:rFonts w:ascii="Arial" w:hAnsi="Arial" w:cs="Arial"/>
          <w:sz w:val="20"/>
          <w:szCs w:val="20"/>
        </w:rPr>
        <w:t>T.A.A.F.</w:t>
      </w:r>
      <w:r w:rsidRPr="001D30DB">
        <w:rPr>
          <w:rFonts w:ascii="Arial" w:hAnsi="Arial" w:cs="Arial"/>
          <w:sz w:val="20"/>
          <w:szCs w:val="20"/>
        </w:rPr>
        <w:t xml:space="preserve"> play, a foreign player must reside in the state of Texas continuously for a minimum period of one (1) year prior to being eligible to play. </w:t>
      </w:r>
    </w:p>
    <w:p w14:paraId="01B25798" w14:textId="77777777" w:rsidR="009F3DAD" w:rsidRPr="001D30DB" w:rsidRDefault="009F3DAD" w:rsidP="009F3DAD">
      <w:pPr>
        <w:pStyle w:val="NoSpacing"/>
        <w:ind w:left="720" w:hanging="720"/>
        <w:rPr>
          <w:rFonts w:ascii="Arial" w:hAnsi="Arial" w:cs="Arial"/>
          <w:sz w:val="20"/>
          <w:szCs w:val="20"/>
        </w:rPr>
      </w:pPr>
    </w:p>
    <w:p w14:paraId="31D70E0E" w14:textId="77777777" w:rsidR="009F3DAD" w:rsidRPr="001D30DB" w:rsidRDefault="009F3DAD" w:rsidP="009F3DAD">
      <w:pPr>
        <w:pStyle w:val="NoSpacing"/>
        <w:ind w:left="720"/>
        <w:rPr>
          <w:rFonts w:ascii="Arial" w:hAnsi="Arial" w:cs="Arial"/>
          <w:sz w:val="20"/>
          <w:szCs w:val="20"/>
        </w:rPr>
      </w:pPr>
      <w:r w:rsidRPr="001D30DB">
        <w:rPr>
          <w:rFonts w:ascii="Arial" w:hAnsi="Arial" w:cs="Arial"/>
          <w:sz w:val="20"/>
          <w:szCs w:val="20"/>
        </w:rPr>
        <w:t xml:space="preserve">Exception: Men’s and women’s fast pitch foreign softball players’ eligibility will be determined by the national governing body of softball. To be eligible to participate in </w:t>
      </w:r>
      <w:r>
        <w:rPr>
          <w:rFonts w:ascii="Arial" w:hAnsi="Arial" w:cs="Arial"/>
          <w:sz w:val="20"/>
          <w:szCs w:val="20"/>
        </w:rPr>
        <w:t>T.A.A.F.</w:t>
      </w:r>
      <w:r w:rsidRPr="001D30DB">
        <w:rPr>
          <w:rFonts w:ascii="Arial" w:hAnsi="Arial" w:cs="Arial"/>
          <w:sz w:val="20"/>
          <w:szCs w:val="20"/>
        </w:rPr>
        <w:t xml:space="preserve"> softball, a copy of any document required to be on file by the NGB for softball must also be filed with the </w:t>
      </w:r>
      <w:r>
        <w:rPr>
          <w:rFonts w:ascii="Arial" w:hAnsi="Arial" w:cs="Arial"/>
          <w:sz w:val="20"/>
          <w:szCs w:val="20"/>
        </w:rPr>
        <w:t>T.A.A.F.</w:t>
      </w:r>
      <w:r w:rsidRPr="001D30DB">
        <w:rPr>
          <w:rFonts w:ascii="Arial" w:hAnsi="Arial" w:cs="Arial"/>
          <w:sz w:val="20"/>
          <w:szCs w:val="20"/>
        </w:rPr>
        <w:t xml:space="preserve"> state office. The same filing deadline applies for the NGB and </w:t>
      </w:r>
      <w:r>
        <w:rPr>
          <w:rFonts w:ascii="Arial" w:hAnsi="Arial" w:cs="Arial"/>
          <w:sz w:val="20"/>
          <w:szCs w:val="20"/>
        </w:rPr>
        <w:t>T.A.A.F.</w:t>
      </w:r>
    </w:p>
    <w:p w14:paraId="2242EC88" w14:textId="77777777" w:rsidR="009F3DAD" w:rsidRPr="001D30DB" w:rsidRDefault="009F3DAD" w:rsidP="009F3DAD">
      <w:pPr>
        <w:pStyle w:val="NoSpacing"/>
        <w:rPr>
          <w:rFonts w:ascii="Arial" w:hAnsi="Arial" w:cs="Arial"/>
          <w:sz w:val="20"/>
          <w:szCs w:val="20"/>
        </w:rPr>
      </w:pPr>
    </w:p>
    <w:p w14:paraId="7C78E5C9" w14:textId="77777777" w:rsidR="009F3DAD" w:rsidRPr="001D30DB" w:rsidRDefault="009F3DAD" w:rsidP="009F3DAD">
      <w:pPr>
        <w:pStyle w:val="NoSpacing"/>
        <w:ind w:left="720" w:hanging="720"/>
        <w:rPr>
          <w:rFonts w:ascii="Arial" w:hAnsi="Arial" w:cs="Arial"/>
          <w:sz w:val="20"/>
          <w:szCs w:val="20"/>
        </w:rPr>
      </w:pPr>
      <w:r w:rsidRPr="001D30DB">
        <w:rPr>
          <w:rFonts w:ascii="Arial" w:hAnsi="Arial" w:cs="Arial"/>
          <w:sz w:val="20"/>
          <w:szCs w:val="20"/>
        </w:rPr>
        <w:t xml:space="preserve">2.6 </w:t>
      </w:r>
      <w:r>
        <w:rPr>
          <w:rFonts w:ascii="Arial" w:hAnsi="Arial" w:cs="Arial"/>
          <w:sz w:val="20"/>
          <w:szCs w:val="20"/>
        </w:rPr>
        <w:tab/>
      </w:r>
      <w:r w:rsidRPr="001D30DB">
        <w:rPr>
          <w:rFonts w:ascii="Arial" w:hAnsi="Arial" w:cs="Arial"/>
          <w:sz w:val="20"/>
          <w:szCs w:val="20"/>
        </w:rPr>
        <w:t xml:space="preserve">An adult player may play on more than one team within a region, but must choose one team as his/her own prior to </w:t>
      </w:r>
      <w:r>
        <w:rPr>
          <w:rFonts w:ascii="Arial" w:hAnsi="Arial" w:cs="Arial"/>
          <w:sz w:val="20"/>
          <w:szCs w:val="20"/>
        </w:rPr>
        <w:t>T.A.A.F.</w:t>
      </w:r>
      <w:r w:rsidRPr="001D30DB">
        <w:rPr>
          <w:rFonts w:ascii="Arial" w:hAnsi="Arial" w:cs="Arial"/>
          <w:sz w:val="20"/>
          <w:szCs w:val="20"/>
        </w:rPr>
        <w:t xml:space="preserve"> championship play.</w:t>
      </w:r>
    </w:p>
    <w:p w14:paraId="45143BB1" w14:textId="77777777" w:rsidR="009F3DAD" w:rsidRPr="001D30DB" w:rsidRDefault="009F3DAD" w:rsidP="009F3DAD">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 xml:space="preserve">No player may be on more than one roster, in a </w:t>
      </w:r>
      <w:r>
        <w:rPr>
          <w:rFonts w:ascii="Arial" w:hAnsi="Arial" w:cs="Arial"/>
          <w:sz w:val="20"/>
          <w:szCs w:val="20"/>
        </w:rPr>
        <w:t>T.A.A.F.</w:t>
      </w:r>
      <w:r w:rsidRPr="001D30DB">
        <w:rPr>
          <w:rFonts w:ascii="Arial" w:hAnsi="Arial" w:cs="Arial"/>
          <w:sz w:val="20"/>
          <w:szCs w:val="20"/>
        </w:rPr>
        <w:t xml:space="preserve"> division, during </w:t>
      </w:r>
      <w:r>
        <w:rPr>
          <w:rFonts w:ascii="Arial" w:hAnsi="Arial" w:cs="Arial"/>
          <w:sz w:val="20"/>
          <w:szCs w:val="20"/>
        </w:rPr>
        <w:t>T.A.A.F.</w:t>
      </w:r>
      <w:r w:rsidRPr="001D30DB">
        <w:rPr>
          <w:rFonts w:ascii="Arial" w:hAnsi="Arial" w:cs="Arial"/>
          <w:sz w:val="20"/>
          <w:szCs w:val="20"/>
        </w:rPr>
        <w:t xml:space="preserve"> championship play (region and state tournaments).</w:t>
      </w:r>
    </w:p>
    <w:p w14:paraId="3442CFE4" w14:textId="77777777" w:rsidR="009F3DAD" w:rsidRPr="001D30DB" w:rsidRDefault="009F3DAD" w:rsidP="009F3DAD">
      <w:pPr>
        <w:pStyle w:val="NoSpacing"/>
        <w:rPr>
          <w:rFonts w:ascii="Arial" w:hAnsi="Arial" w:cs="Arial"/>
          <w:sz w:val="20"/>
          <w:szCs w:val="20"/>
        </w:rPr>
      </w:pPr>
      <w:r w:rsidRPr="001D30DB">
        <w:rPr>
          <w:rFonts w:ascii="Arial" w:hAnsi="Arial" w:cs="Arial"/>
          <w:sz w:val="20"/>
          <w:szCs w:val="20"/>
        </w:rPr>
        <w:tab/>
        <w:t xml:space="preserve">.02 </w:t>
      </w:r>
      <w:r>
        <w:rPr>
          <w:rFonts w:ascii="Arial" w:hAnsi="Arial" w:cs="Arial"/>
          <w:sz w:val="20"/>
          <w:szCs w:val="20"/>
        </w:rPr>
        <w:tab/>
      </w:r>
      <w:r w:rsidRPr="001D30DB">
        <w:rPr>
          <w:rFonts w:ascii="Arial" w:hAnsi="Arial" w:cs="Arial"/>
          <w:sz w:val="20"/>
          <w:szCs w:val="20"/>
        </w:rPr>
        <w:t>A player must be on the sports roster by the deadline state in the participant guide.</w:t>
      </w:r>
    </w:p>
    <w:p w14:paraId="022E2876" w14:textId="77777777" w:rsidR="009F3DAD" w:rsidRPr="001D30DB" w:rsidRDefault="009F3DAD" w:rsidP="009F3DAD">
      <w:pPr>
        <w:pStyle w:val="NoSpacing"/>
        <w:rPr>
          <w:rFonts w:ascii="Arial" w:hAnsi="Arial" w:cs="Arial"/>
          <w:sz w:val="20"/>
          <w:szCs w:val="20"/>
        </w:rPr>
      </w:pPr>
    </w:p>
    <w:p w14:paraId="3FD2E70C" w14:textId="77777777" w:rsidR="009F3DAD" w:rsidRPr="001D30DB" w:rsidRDefault="009F3DAD" w:rsidP="009F3DAD">
      <w:pPr>
        <w:pStyle w:val="NoSpacing"/>
        <w:ind w:left="720" w:hanging="720"/>
        <w:rPr>
          <w:rFonts w:ascii="Arial" w:hAnsi="Arial" w:cs="Arial"/>
          <w:sz w:val="20"/>
          <w:szCs w:val="20"/>
        </w:rPr>
      </w:pPr>
      <w:r w:rsidRPr="001D30DB">
        <w:rPr>
          <w:rFonts w:ascii="Arial" w:hAnsi="Arial" w:cs="Arial"/>
          <w:sz w:val="20"/>
          <w:szCs w:val="20"/>
        </w:rPr>
        <w:t xml:space="preserve">2.7 </w:t>
      </w:r>
      <w:r>
        <w:rPr>
          <w:rFonts w:ascii="Arial" w:hAnsi="Arial" w:cs="Arial"/>
          <w:sz w:val="20"/>
          <w:szCs w:val="20"/>
        </w:rPr>
        <w:tab/>
      </w:r>
      <w:r w:rsidRPr="001D30DB">
        <w:rPr>
          <w:rFonts w:ascii="Arial" w:hAnsi="Arial" w:cs="Arial"/>
          <w:sz w:val="20"/>
          <w:szCs w:val="20"/>
        </w:rPr>
        <w:t>A player forced to transfer from one region to another by his employer may participate in the new region providing the player has been employed by the firm for at least one (1) full year prior to the transfer and the player remains employed by the same firm.</w:t>
      </w:r>
    </w:p>
    <w:p w14:paraId="18F68956" w14:textId="77777777" w:rsidR="009F3DAD" w:rsidRPr="001D30DB" w:rsidRDefault="009F3DAD" w:rsidP="009F3DAD">
      <w:pPr>
        <w:pStyle w:val="NoSpacing"/>
        <w:rPr>
          <w:rFonts w:ascii="Arial" w:hAnsi="Arial" w:cs="Arial"/>
          <w:sz w:val="20"/>
          <w:szCs w:val="20"/>
        </w:rPr>
      </w:pPr>
    </w:p>
    <w:p w14:paraId="44FF67C8" w14:textId="77777777" w:rsidR="009F3DAD" w:rsidRPr="001D30DB" w:rsidRDefault="009F3DAD" w:rsidP="009F3DAD">
      <w:pPr>
        <w:pStyle w:val="NoSpacing"/>
        <w:rPr>
          <w:rFonts w:ascii="Arial" w:hAnsi="Arial" w:cs="Arial"/>
          <w:sz w:val="20"/>
          <w:szCs w:val="20"/>
        </w:rPr>
      </w:pPr>
      <w:r w:rsidRPr="001D30DB">
        <w:rPr>
          <w:rFonts w:ascii="Arial" w:hAnsi="Arial" w:cs="Arial"/>
          <w:sz w:val="20"/>
          <w:szCs w:val="20"/>
        </w:rPr>
        <w:t>2.8</w:t>
      </w:r>
      <w:r>
        <w:rPr>
          <w:rFonts w:ascii="Arial" w:hAnsi="Arial" w:cs="Arial"/>
          <w:sz w:val="20"/>
          <w:szCs w:val="20"/>
        </w:rPr>
        <w:tab/>
      </w:r>
      <w:r w:rsidRPr="001D30DB">
        <w:rPr>
          <w:rFonts w:ascii="Arial" w:hAnsi="Arial" w:cs="Arial"/>
          <w:sz w:val="20"/>
          <w:szCs w:val="20"/>
        </w:rPr>
        <w:t xml:space="preserve"> Individual sport participants must reside in the state of Texas.</w:t>
      </w:r>
    </w:p>
    <w:p w14:paraId="153D3EB2" w14:textId="77777777" w:rsidR="009F3DAD" w:rsidRPr="001D30DB" w:rsidRDefault="009F3DAD" w:rsidP="009F3DAD">
      <w:pPr>
        <w:pStyle w:val="NoSpacing"/>
        <w:rPr>
          <w:rFonts w:ascii="Arial" w:hAnsi="Arial" w:cs="Arial"/>
          <w:sz w:val="20"/>
          <w:szCs w:val="20"/>
        </w:rPr>
      </w:pPr>
    </w:p>
    <w:p w14:paraId="699B00BD" w14:textId="77777777" w:rsidR="009F3DAD" w:rsidRDefault="009F3DAD" w:rsidP="009F3DAD">
      <w:pPr>
        <w:pStyle w:val="NoSpacing"/>
        <w:ind w:left="720" w:hanging="720"/>
        <w:rPr>
          <w:rFonts w:ascii="Arial" w:hAnsi="Arial" w:cs="Arial"/>
          <w:sz w:val="20"/>
          <w:szCs w:val="20"/>
        </w:rPr>
      </w:pPr>
      <w:r w:rsidRPr="001D30DB">
        <w:rPr>
          <w:rFonts w:ascii="Arial" w:hAnsi="Arial" w:cs="Arial"/>
          <w:sz w:val="20"/>
          <w:szCs w:val="20"/>
        </w:rPr>
        <w:t xml:space="preserve">2.9 </w:t>
      </w:r>
      <w:r>
        <w:rPr>
          <w:rFonts w:ascii="Arial" w:hAnsi="Arial" w:cs="Arial"/>
          <w:sz w:val="20"/>
          <w:szCs w:val="20"/>
        </w:rPr>
        <w:tab/>
      </w:r>
      <w:r w:rsidRPr="001D30DB">
        <w:rPr>
          <w:rFonts w:ascii="Arial" w:hAnsi="Arial" w:cs="Arial"/>
          <w:sz w:val="20"/>
          <w:szCs w:val="20"/>
        </w:rPr>
        <w:t xml:space="preserve">The team or individual attempting to qualify for state competition must attempt to qualify through the regional qualifier of the region in which they are registered. No participant in an individual sport or a team in team sports may attempt to qualify through more than one city, region or </w:t>
      </w:r>
      <w:r w:rsidRPr="001D30DB">
        <w:rPr>
          <w:rFonts w:ascii="Arial" w:hAnsi="Arial" w:cs="Arial"/>
          <w:sz w:val="20"/>
          <w:szCs w:val="20"/>
        </w:rPr>
        <w:lastRenderedPageBreak/>
        <w:t>affiliate. Should any team or individual be discovered in violation of this rule, he/she/they shall be disqualified from that sport for that year.</w:t>
      </w:r>
    </w:p>
    <w:p w14:paraId="7A7836D6" w14:textId="77777777" w:rsidR="005160F9" w:rsidRPr="001D30DB" w:rsidRDefault="005160F9" w:rsidP="009F3DAD">
      <w:pPr>
        <w:pStyle w:val="NoSpacing"/>
        <w:ind w:left="720" w:hanging="720"/>
        <w:rPr>
          <w:rFonts w:ascii="Arial" w:hAnsi="Arial" w:cs="Arial"/>
          <w:sz w:val="20"/>
          <w:szCs w:val="20"/>
        </w:rPr>
      </w:pPr>
    </w:p>
    <w:p w14:paraId="70DCAA52" w14:textId="77777777" w:rsidR="009F3DAD" w:rsidRPr="007C2C2E" w:rsidRDefault="009F3DAD" w:rsidP="009F3DAD">
      <w:pPr>
        <w:ind w:left="720" w:hanging="720"/>
        <w:rPr>
          <w:rFonts w:eastAsia="Calibri" w:cs="Arial"/>
          <w:sz w:val="20"/>
        </w:rPr>
      </w:pPr>
      <w:r w:rsidRPr="007C2C2E">
        <w:rPr>
          <w:rFonts w:eastAsia="Calibri" w:cs="Arial"/>
          <w:sz w:val="20"/>
        </w:rPr>
        <w:t>2.10</w:t>
      </w:r>
      <w:r w:rsidRPr="007C2C2E">
        <w:rPr>
          <w:rFonts w:eastAsia="Calibri" w:cs="Arial"/>
          <w:sz w:val="20"/>
        </w:rPr>
        <w:tab/>
      </w:r>
      <w:r w:rsidRPr="007C2C2E">
        <w:rPr>
          <w:sz w:val="20"/>
        </w:rPr>
        <w:t>Any region competition must take place within the established boundaries of the assigned region.  If it becomes necessary to host a region competition outside of the designated boundary, prior written consent is required by the region in which the event is being held.</w:t>
      </w:r>
    </w:p>
    <w:p w14:paraId="5C7F1249" w14:textId="77777777" w:rsidR="009F3DAD" w:rsidRDefault="009F3DAD" w:rsidP="009F3DAD">
      <w:pPr>
        <w:pStyle w:val="NoSpacing"/>
        <w:rPr>
          <w:rFonts w:ascii="Arial" w:hAnsi="Arial" w:cs="Arial"/>
          <w:sz w:val="20"/>
          <w:szCs w:val="20"/>
        </w:rPr>
      </w:pPr>
    </w:p>
    <w:p w14:paraId="11ED5629" w14:textId="77777777" w:rsidR="009F3DAD" w:rsidRPr="001D30DB" w:rsidRDefault="009F3DAD" w:rsidP="009F3DAD">
      <w:pPr>
        <w:pStyle w:val="NoSpacing"/>
        <w:rPr>
          <w:rFonts w:ascii="Arial" w:hAnsi="Arial" w:cs="Arial"/>
          <w:sz w:val="20"/>
          <w:szCs w:val="20"/>
        </w:rPr>
      </w:pPr>
      <w:r>
        <w:rPr>
          <w:rFonts w:ascii="Arial" w:hAnsi="Arial" w:cs="Arial"/>
          <w:sz w:val="20"/>
          <w:szCs w:val="20"/>
        </w:rPr>
        <w:t>2.11</w:t>
      </w:r>
      <w:r>
        <w:rPr>
          <w:rFonts w:ascii="Arial" w:hAnsi="Arial" w:cs="Arial"/>
          <w:sz w:val="20"/>
          <w:szCs w:val="20"/>
        </w:rPr>
        <w:tab/>
      </w:r>
      <w:r w:rsidRPr="001D30DB">
        <w:rPr>
          <w:rFonts w:ascii="Arial" w:hAnsi="Arial" w:cs="Arial"/>
          <w:sz w:val="20"/>
          <w:szCs w:val="20"/>
        </w:rPr>
        <w:t xml:space="preserve"> Player identification:</w:t>
      </w:r>
    </w:p>
    <w:p w14:paraId="590F1BFD" w14:textId="77777777" w:rsidR="009F3DAD" w:rsidRPr="001D30DB" w:rsidRDefault="009F3DAD" w:rsidP="009F3DAD">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A player must be prepared, at all times, to provide proof of identification. A driver’s license or</w:t>
      </w:r>
      <w:r>
        <w:rPr>
          <w:rFonts w:ascii="Arial" w:hAnsi="Arial" w:cs="Arial"/>
          <w:sz w:val="20"/>
          <w:szCs w:val="20"/>
        </w:rPr>
        <w:t xml:space="preserve"> </w:t>
      </w:r>
      <w:r w:rsidRPr="001D30DB">
        <w:rPr>
          <w:rFonts w:ascii="Arial" w:hAnsi="Arial" w:cs="Arial"/>
          <w:sz w:val="20"/>
          <w:szCs w:val="20"/>
        </w:rPr>
        <w:t>comparable identification, which includes a current photograph and signature, is acceptable.</w:t>
      </w:r>
    </w:p>
    <w:p w14:paraId="33B1A27C" w14:textId="77777777" w:rsidR="009F3DAD" w:rsidRPr="001D30DB" w:rsidRDefault="009F3DAD" w:rsidP="009F3DAD">
      <w:pPr>
        <w:pStyle w:val="NoSpacing"/>
        <w:rPr>
          <w:rFonts w:ascii="Arial" w:hAnsi="Arial" w:cs="Arial"/>
          <w:sz w:val="20"/>
          <w:szCs w:val="20"/>
        </w:rPr>
      </w:pPr>
      <w:r w:rsidRPr="001D30DB">
        <w:rPr>
          <w:rFonts w:ascii="Arial" w:hAnsi="Arial" w:cs="Arial"/>
          <w:sz w:val="20"/>
          <w:szCs w:val="20"/>
        </w:rPr>
        <w:tab/>
      </w:r>
    </w:p>
    <w:p w14:paraId="40B34644" w14:textId="77777777" w:rsidR="009F3DAD" w:rsidRPr="001D30DB" w:rsidRDefault="009F3DAD" w:rsidP="009F3DAD">
      <w:pPr>
        <w:pStyle w:val="NoSpacing"/>
        <w:ind w:left="1440" w:hanging="720"/>
        <w:rPr>
          <w:rFonts w:ascii="Arial" w:hAnsi="Arial" w:cs="Arial"/>
          <w:sz w:val="20"/>
          <w:szCs w:val="20"/>
        </w:rPr>
      </w:pPr>
      <w:r w:rsidRPr="001D30DB">
        <w:rPr>
          <w:rFonts w:ascii="Arial" w:hAnsi="Arial" w:cs="Arial"/>
          <w:sz w:val="20"/>
          <w:szCs w:val="20"/>
        </w:rPr>
        <w:t>.02</w:t>
      </w:r>
      <w:r>
        <w:rPr>
          <w:rFonts w:ascii="Arial" w:hAnsi="Arial" w:cs="Arial"/>
          <w:sz w:val="20"/>
          <w:szCs w:val="20"/>
        </w:rPr>
        <w:tab/>
      </w:r>
      <w:r w:rsidRPr="001D30DB">
        <w:rPr>
          <w:rFonts w:ascii="Arial" w:hAnsi="Arial" w:cs="Arial"/>
          <w:sz w:val="20"/>
          <w:szCs w:val="20"/>
        </w:rPr>
        <w:t xml:space="preserve"> A player must be prepared, at all times, to provide proof of age when participating in </w:t>
      </w:r>
      <w:r>
        <w:rPr>
          <w:rFonts w:ascii="Arial" w:hAnsi="Arial" w:cs="Arial"/>
          <w:sz w:val="20"/>
          <w:szCs w:val="20"/>
        </w:rPr>
        <w:t>T.A.A.F.</w:t>
      </w:r>
      <w:r w:rsidRPr="001D30DB">
        <w:rPr>
          <w:rFonts w:ascii="Arial" w:hAnsi="Arial" w:cs="Arial"/>
          <w:sz w:val="20"/>
          <w:szCs w:val="20"/>
        </w:rPr>
        <w:t xml:space="preserve"> sports categorized by age classifications or divisions. A driver’s license or copy of a birth certificate from the Bureau of Vital Statistics is acceptable.</w:t>
      </w:r>
    </w:p>
    <w:p w14:paraId="389B62AA" w14:textId="77777777" w:rsidR="009F3DAD" w:rsidRPr="001D30DB" w:rsidRDefault="009F3DAD" w:rsidP="009F3DAD">
      <w:pPr>
        <w:pStyle w:val="NoSpacing"/>
        <w:rPr>
          <w:rFonts w:ascii="Arial" w:hAnsi="Arial" w:cs="Arial"/>
          <w:sz w:val="20"/>
          <w:szCs w:val="20"/>
        </w:rPr>
      </w:pPr>
      <w:r w:rsidRPr="001D30DB">
        <w:rPr>
          <w:rFonts w:ascii="Arial" w:hAnsi="Arial" w:cs="Arial"/>
          <w:sz w:val="20"/>
          <w:szCs w:val="20"/>
        </w:rPr>
        <w:tab/>
      </w:r>
    </w:p>
    <w:p w14:paraId="3C24E3EF" w14:textId="77777777" w:rsidR="009F3DAD" w:rsidRPr="001D30DB" w:rsidRDefault="009F3DAD" w:rsidP="009F3DAD">
      <w:pPr>
        <w:pStyle w:val="NoSpacing"/>
        <w:ind w:left="1440" w:hanging="720"/>
        <w:rPr>
          <w:rFonts w:ascii="Arial" w:hAnsi="Arial" w:cs="Arial"/>
          <w:sz w:val="20"/>
          <w:szCs w:val="20"/>
        </w:rPr>
      </w:pPr>
      <w:r w:rsidRPr="001D30DB">
        <w:rPr>
          <w:rFonts w:ascii="Arial" w:hAnsi="Arial" w:cs="Arial"/>
          <w:sz w:val="20"/>
          <w:szCs w:val="20"/>
        </w:rPr>
        <w:t xml:space="preserve">.03 </w:t>
      </w:r>
      <w:r>
        <w:rPr>
          <w:rFonts w:ascii="Arial" w:hAnsi="Arial" w:cs="Arial"/>
          <w:sz w:val="20"/>
          <w:szCs w:val="20"/>
        </w:rPr>
        <w:tab/>
      </w:r>
      <w:r w:rsidRPr="001D30DB">
        <w:rPr>
          <w:rFonts w:ascii="Arial" w:hAnsi="Arial" w:cs="Arial"/>
          <w:sz w:val="20"/>
          <w:szCs w:val="20"/>
        </w:rPr>
        <w:t xml:space="preserve">A player failing to provide appropriate proof of age or identifications, when requested by a meet director, tournament director or state commissioner, may </w:t>
      </w:r>
      <w:r>
        <w:rPr>
          <w:rFonts w:ascii="Arial" w:hAnsi="Arial" w:cs="Arial"/>
          <w:sz w:val="20"/>
          <w:szCs w:val="20"/>
        </w:rPr>
        <w:t xml:space="preserve">be declared ineligible and the </w:t>
      </w:r>
      <w:r w:rsidRPr="001D30DB">
        <w:rPr>
          <w:rFonts w:ascii="Arial" w:hAnsi="Arial" w:cs="Arial"/>
          <w:sz w:val="20"/>
          <w:szCs w:val="20"/>
        </w:rPr>
        <w:t>team/player subject to disqualification.</w:t>
      </w:r>
    </w:p>
    <w:p w14:paraId="6E4908EF" w14:textId="77777777" w:rsidR="009F3DAD" w:rsidRPr="001D30DB" w:rsidRDefault="009F3DAD" w:rsidP="009F3DAD">
      <w:pPr>
        <w:pStyle w:val="NoSpacing"/>
        <w:rPr>
          <w:rFonts w:ascii="Arial" w:hAnsi="Arial" w:cs="Arial"/>
          <w:sz w:val="20"/>
          <w:szCs w:val="20"/>
        </w:rPr>
      </w:pPr>
    </w:p>
    <w:p w14:paraId="02E8B31C" w14:textId="77777777" w:rsidR="009F3DAD" w:rsidRPr="001D30DB" w:rsidRDefault="009F3DAD" w:rsidP="009F3DAD">
      <w:pPr>
        <w:pStyle w:val="NoSpacing"/>
        <w:ind w:left="720" w:hanging="720"/>
        <w:rPr>
          <w:rFonts w:ascii="Arial" w:hAnsi="Arial" w:cs="Arial"/>
          <w:sz w:val="20"/>
          <w:szCs w:val="20"/>
        </w:rPr>
      </w:pPr>
      <w:r>
        <w:rPr>
          <w:rFonts w:ascii="Arial" w:hAnsi="Arial" w:cs="Arial"/>
          <w:sz w:val="20"/>
          <w:szCs w:val="20"/>
        </w:rPr>
        <w:t>2.12</w:t>
      </w:r>
      <w:r>
        <w:rPr>
          <w:rFonts w:ascii="Arial" w:hAnsi="Arial" w:cs="Arial"/>
          <w:sz w:val="20"/>
          <w:szCs w:val="20"/>
        </w:rPr>
        <w:tab/>
      </w:r>
      <w:r w:rsidRPr="001D30DB">
        <w:rPr>
          <w:rFonts w:ascii="Arial" w:hAnsi="Arial" w:cs="Arial"/>
          <w:sz w:val="20"/>
          <w:szCs w:val="20"/>
        </w:rPr>
        <w:t>All teams must wear like colored, non-duplicated numbered jerseys for regional and state tournaments.</w:t>
      </w:r>
    </w:p>
    <w:p w14:paraId="342BFD6F" w14:textId="77777777" w:rsidR="009F3DAD" w:rsidRPr="001D30DB" w:rsidRDefault="009F3DAD" w:rsidP="009F3DAD">
      <w:pPr>
        <w:pStyle w:val="NoSpacing"/>
        <w:rPr>
          <w:rFonts w:ascii="Arial" w:hAnsi="Arial" w:cs="Arial"/>
          <w:sz w:val="20"/>
          <w:szCs w:val="20"/>
        </w:rPr>
      </w:pPr>
    </w:p>
    <w:p w14:paraId="16A65103" w14:textId="77777777" w:rsidR="009F3DAD" w:rsidRPr="001D30DB" w:rsidRDefault="009F3DAD" w:rsidP="009F3DAD">
      <w:pPr>
        <w:pStyle w:val="NoSpacing"/>
        <w:ind w:left="720" w:hanging="720"/>
        <w:rPr>
          <w:rFonts w:ascii="Arial" w:hAnsi="Arial" w:cs="Arial"/>
          <w:sz w:val="20"/>
          <w:szCs w:val="20"/>
        </w:rPr>
      </w:pPr>
      <w:r>
        <w:rPr>
          <w:rFonts w:ascii="Arial" w:hAnsi="Arial" w:cs="Arial"/>
          <w:sz w:val="20"/>
          <w:szCs w:val="20"/>
        </w:rPr>
        <w:t>2.13</w:t>
      </w:r>
      <w:r>
        <w:rPr>
          <w:rFonts w:ascii="Arial" w:hAnsi="Arial" w:cs="Arial"/>
          <w:sz w:val="20"/>
          <w:szCs w:val="20"/>
        </w:rPr>
        <w:tab/>
      </w:r>
      <w:r w:rsidRPr="001D30DB">
        <w:rPr>
          <w:rFonts w:ascii="Arial" w:hAnsi="Arial" w:cs="Arial"/>
          <w:sz w:val="20"/>
          <w:szCs w:val="20"/>
        </w:rPr>
        <w:t>All participants in adult team sports must have attained the age of sixteen (16) prior to the registration date for teams in that sport, unless specific sport regulations provide otherwise.</w:t>
      </w:r>
    </w:p>
    <w:p w14:paraId="057EA7BA" w14:textId="77777777" w:rsidR="009F3DAD" w:rsidRPr="001D30DB" w:rsidRDefault="009F3DAD" w:rsidP="009F3DAD">
      <w:pPr>
        <w:pStyle w:val="NoSpacing"/>
        <w:rPr>
          <w:rFonts w:ascii="Arial" w:hAnsi="Arial" w:cs="Arial"/>
          <w:sz w:val="20"/>
          <w:szCs w:val="20"/>
        </w:rPr>
      </w:pPr>
    </w:p>
    <w:p w14:paraId="66F5308F" w14:textId="72F78F14" w:rsidR="009F3DAD" w:rsidRPr="001D30DB" w:rsidRDefault="009F3DAD" w:rsidP="009F3DAD">
      <w:pPr>
        <w:pStyle w:val="NoSpacing"/>
        <w:rPr>
          <w:rFonts w:ascii="Arial" w:hAnsi="Arial" w:cs="Arial"/>
          <w:sz w:val="20"/>
          <w:szCs w:val="20"/>
        </w:rPr>
      </w:pPr>
      <w:r>
        <w:rPr>
          <w:rFonts w:ascii="Arial" w:hAnsi="Arial" w:cs="Arial"/>
          <w:sz w:val="20"/>
          <w:szCs w:val="20"/>
        </w:rPr>
        <w:t>2.</w:t>
      </w:r>
      <w:r w:rsidR="001047E3">
        <w:rPr>
          <w:rFonts w:ascii="Arial" w:hAnsi="Arial" w:cs="Arial"/>
          <w:sz w:val="20"/>
          <w:szCs w:val="20"/>
        </w:rPr>
        <w:t>15</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Age determination for youth sports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4575"/>
      </w:tblGrid>
      <w:tr w:rsidR="009F3DAD" w:rsidRPr="001D30DB" w14:paraId="53AC6D56" w14:textId="77777777" w:rsidTr="00791935">
        <w:tc>
          <w:tcPr>
            <w:tcW w:w="4217" w:type="dxa"/>
            <w:vAlign w:val="center"/>
          </w:tcPr>
          <w:p w14:paraId="6754BB4F"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Sport</w:t>
            </w:r>
          </w:p>
        </w:tc>
        <w:tc>
          <w:tcPr>
            <w:tcW w:w="4575" w:type="dxa"/>
            <w:vAlign w:val="center"/>
          </w:tcPr>
          <w:p w14:paraId="38A2ABFA"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Age Determining Date</w:t>
            </w:r>
          </w:p>
        </w:tc>
      </w:tr>
      <w:tr w:rsidR="009F3DAD" w:rsidRPr="001D30DB" w14:paraId="3DD4BB9E" w14:textId="77777777" w:rsidTr="00791935">
        <w:tc>
          <w:tcPr>
            <w:tcW w:w="4217" w:type="dxa"/>
            <w:vAlign w:val="center"/>
          </w:tcPr>
          <w:p w14:paraId="18EB5C14"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Basketball (Boy’s &amp; Girl’s Winter)</w:t>
            </w:r>
          </w:p>
        </w:tc>
        <w:tc>
          <w:tcPr>
            <w:tcW w:w="4575" w:type="dxa"/>
            <w:vAlign w:val="center"/>
          </w:tcPr>
          <w:p w14:paraId="18382AF5"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September 1 of current school year</w:t>
            </w:r>
          </w:p>
        </w:tc>
      </w:tr>
      <w:tr w:rsidR="009F3DAD" w:rsidRPr="001D30DB" w14:paraId="39ACFAF6" w14:textId="77777777" w:rsidTr="00791935">
        <w:tc>
          <w:tcPr>
            <w:tcW w:w="4217" w:type="dxa"/>
            <w:vAlign w:val="center"/>
          </w:tcPr>
          <w:p w14:paraId="252E623C"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Basketball (Boy’s &amp; Girl’s Summer)</w:t>
            </w:r>
          </w:p>
        </w:tc>
        <w:tc>
          <w:tcPr>
            <w:tcW w:w="4575" w:type="dxa"/>
            <w:vAlign w:val="center"/>
          </w:tcPr>
          <w:p w14:paraId="7F7B565C"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September 1 of current calendar year</w:t>
            </w:r>
          </w:p>
        </w:tc>
      </w:tr>
      <w:tr w:rsidR="009F3DAD" w:rsidRPr="001D30DB" w14:paraId="1C8F433E" w14:textId="77777777" w:rsidTr="00791935">
        <w:tc>
          <w:tcPr>
            <w:tcW w:w="4217" w:type="dxa"/>
            <w:vAlign w:val="center"/>
          </w:tcPr>
          <w:p w14:paraId="3C248CCE"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Boxing</w:t>
            </w:r>
          </w:p>
        </w:tc>
        <w:tc>
          <w:tcPr>
            <w:tcW w:w="4575" w:type="dxa"/>
            <w:vAlign w:val="center"/>
          </w:tcPr>
          <w:p w14:paraId="613A81B7"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Based on age as of the Games of Texas</w:t>
            </w:r>
          </w:p>
        </w:tc>
      </w:tr>
      <w:tr w:rsidR="009F3DAD" w:rsidRPr="001D30DB" w14:paraId="2A247295" w14:textId="77777777" w:rsidTr="00791935">
        <w:tc>
          <w:tcPr>
            <w:tcW w:w="4217" w:type="dxa"/>
            <w:vAlign w:val="center"/>
          </w:tcPr>
          <w:p w14:paraId="3F135B5E"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Cheerleading</w:t>
            </w:r>
          </w:p>
        </w:tc>
        <w:tc>
          <w:tcPr>
            <w:tcW w:w="4575" w:type="dxa"/>
            <w:vAlign w:val="center"/>
          </w:tcPr>
          <w:p w14:paraId="64A507AD"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September 1 of current year</w:t>
            </w:r>
          </w:p>
        </w:tc>
      </w:tr>
      <w:tr w:rsidR="009F3DAD" w:rsidRPr="001D30DB" w14:paraId="44A1DD0D" w14:textId="77777777" w:rsidTr="00791935">
        <w:tc>
          <w:tcPr>
            <w:tcW w:w="4217" w:type="dxa"/>
            <w:vAlign w:val="center"/>
          </w:tcPr>
          <w:p w14:paraId="534C85D6"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Flag Football – youth</w:t>
            </w:r>
          </w:p>
        </w:tc>
        <w:tc>
          <w:tcPr>
            <w:tcW w:w="4575" w:type="dxa"/>
            <w:vAlign w:val="center"/>
          </w:tcPr>
          <w:p w14:paraId="39B73610"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September 1 of current year</w:t>
            </w:r>
          </w:p>
        </w:tc>
      </w:tr>
      <w:tr w:rsidR="009F3DAD" w:rsidRPr="001D30DB" w14:paraId="0CC3863E" w14:textId="77777777" w:rsidTr="00791935">
        <w:tc>
          <w:tcPr>
            <w:tcW w:w="4217" w:type="dxa"/>
            <w:vAlign w:val="center"/>
          </w:tcPr>
          <w:p w14:paraId="10AA2261"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Golf – youth</w:t>
            </w:r>
          </w:p>
        </w:tc>
        <w:tc>
          <w:tcPr>
            <w:tcW w:w="4575" w:type="dxa"/>
            <w:vAlign w:val="center"/>
          </w:tcPr>
          <w:p w14:paraId="69F590DE"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September 1 of current year</w:t>
            </w:r>
          </w:p>
        </w:tc>
      </w:tr>
      <w:tr w:rsidR="009F3DAD" w:rsidRPr="001D30DB" w14:paraId="46D65C52" w14:textId="77777777" w:rsidTr="00791935">
        <w:tc>
          <w:tcPr>
            <w:tcW w:w="4217" w:type="dxa"/>
            <w:vAlign w:val="center"/>
          </w:tcPr>
          <w:p w14:paraId="4401BA16"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Gymnastics</w:t>
            </w:r>
          </w:p>
        </w:tc>
        <w:tc>
          <w:tcPr>
            <w:tcW w:w="4575" w:type="dxa"/>
            <w:vAlign w:val="center"/>
          </w:tcPr>
          <w:p w14:paraId="114CB55D"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January 1 of the year of competition</w:t>
            </w:r>
          </w:p>
        </w:tc>
      </w:tr>
      <w:tr w:rsidR="009F3DAD" w:rsidRPr="001D30DB" w14:paraId="2051536B" w14:textId="77777777" w:rsidTr="00791935">
        <w:tc>
          <w:tcPr>
            <w:tcW w:w="4217" w:type="dxa"/>
            <w:vAlign w:val="center"/>
          </w:tcPr>
          <w:p w14:paraId="28A07DB9"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Inline Hockey</w:t>
            </w:r>
          </w:p>
        </w:tc>
        <w:tc>
          <w:tcPr>
            <w:tcW w:w="4575" w:type="dxa"/>
            <w:vAlign w:val="center"/>
          </w:tcPr>
          <w:p w14:paraId="3003E412"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September 1 of current year</w:t>
            </w:r>
          </w:p>
        </w:tc>
      </w:tr>
      <w:tr w:rsidR="009F3DAD" w:rsidRPr="001D30DB" w14:paraId="4C70B26A" w14:textId="77777777" w:rsidTr="00791935">
        <w:tc>
          <w:tcPr>
            <w:tcW w:w="4217" w:type="dxa"/>
            <w:vAlign w:val="center"/>
          </w:tcPr>
          <w:p w14:paraId="6AF9F148"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Kickball – Youth</w:t>
            </w:r>
          </w:p>
        </w:tc>
        <w:tc>
          <w:tcPr>
            <w:tcW w:w="4575" w:type="dxa"/>
            <w:vAlign w:val="center"/>
          </w:tcPr>
          <w:p w14:paraId="11AA46F4"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September 1 of the current school year</w:t>
            </w:r>
          </w:p>
        </w:tc>
      </w:tr>
      <w:tr w:rsidR="009F3DAD" w:rsidRPr="001D30DB" w14:paraId="23736700" w14:textId="77777777" w:rsidTr="00791935">
        <w:tc>
          <w:tcPr>
            <w:tcW w:w="4217" w:type="dxa"/>
            <w:vAlign w:val="center"/>
          </w:tcPr>
          <w:p w14:paraId="1A797A0E"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Softball – Youth</w:t>
            </w:r>
          </w:p>
        </w:tc>
        <w:tc>
          <w:tcPr>
            <w:tcW w:w="4575" w:type="dxa"/>
            <w:vAlign w:val="center"/>
          </w:tcPr>
          <w:p w14:paraId="414C33FE"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December 31 of current year</w:t>
            </w:r>
          </w:p>
        </w:tc>
      </w:tr>
      <w:tr w:rsidR="009F3DAD" w:rsidRPr="001D30DB" w14:paraId="1175CDCC" w14:textId="77777777" w:rsidTr="00791935">
        <w:tc>
          <w:tcPr>
            <w:tcW w:w="4217" w:type="dxa"/>
            <w:vAlign w:val="center"/>
          </w:tcPr>
          <w:p w14:paraId="1D4328AB"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Swimming – Summer</w:t>
            </w:r>
          </w:p>
        </w:tc>
        <w:tc>
          <w:tcPr>
            <w:tcW w:w="4575" w:type="dxa"/>
            <w:vAlign w:val="center"/>
          </w:tcPr>
          <w:p w14:paraId="347BEE68"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June 1 of current year</w:t>
            </w:r>
          </w:p>
        </w:tc>
      </w:tr>
      <w:tr w:rsidR="009F3DAD" w:rsidRPr="001D30DB" w14:paraId="66204F4C" w14:textId="77777777" w:rsidTr="00791935">
        <w:tc>
          <w:tcPr>
            <w:tcW w:w="4217" w:type="dxa"/>
            <w:vAlign w:val="center"/>
          </w:tcPr>
          <w:p w14:paraId="6F64BF8E"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Swimming – Winter</w:t>
            </w:r>
          </w:p>
        </w:tc>
        <w:tc>
          <w:tcPr>
            <w:tcW w:w="4575" w:type="dxa"/>
            <w:vAlign w:val="center"/>
          </w:tcPr>
          <w:p w14:paraId="0715B07D"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Age as of the Winter Games of Texas swim meet</w:t>
            </w:r>
          </w:p>
        </w:tc>
      </w:tr>
      <w:tr w:rsidR="009F3DAD" w:rsidRPr="001D30DB" w14:paraId="4A0843DC" w14:textId="77777777" w:rsidTr="00791935">
        <w:tc>
          <w:tcPr>
            <w:tcW w:w="4217" w:type="dxa"/>
            <w:vAlign w:val="center"/>
          </w:tcPr>
          <w:p w14:paraId="008F170A"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Tennis</w:t>
            </w:r>
          </w:p>
        </w:tc>
        <w:tc>
          <w:tcPr>
            <w:tcW w:w="4575" w:type="dxa"/>
            <w:vAlign w:val="center"/>
          </w:tcPr>
          <w:p w14:paraId="0C739ADA"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Age as of Games of Texas dates</w:t>
            </w:r>
          </w:p>
        </w:tc>
      </w:tr>
      <w:tr w:rsidR="009F3DAD" w:rsidRPr="001D30DB" w14:paraId="40618A70" w14:textId="77777777" w:rsidTr="00791935">
        <w:tc>
          <w:tcPr>
            <w:tcW w:w="4217" w:type="dxa"/>
            <w:vAlign w:val="center"/>
          </w:tcPr>
          <w:p w14:paraId="3A2029C6"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Track and Field</w:t>
            </w:r>
          </w:p>
        </w:tc>
        <w:tc>
          <w:tcPr>
            <w:tcW w:w="4575" w:type="dxa"/>
            <w:vAlign w:val="center"/>
          </w:tcPr>
          <w:p w14:paraId="7EEF60CD"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Based on year the athlete was born</w:t>
            </w:r>
          </w:p>
        </w:tc>
      </w:tr>
      <w:tr w:rsidR="009F3DAD" w:rsidRPr="001D30DB" w14:paraId="45964258" w14:textId="77777777" w:rsidTr="00791935">
        <w:tc>
          <w:tcPr>
            <w:tcW w:w="4217" w:type="dxa"/>
            <w:vAlign w:val="center"/>
          </w:tcPr>
          <w:p w14:paraId="7908CF2A"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Volleyball – Youth</w:t>
            </w:r>
          </w:p>
        </w:tc>
        <w:tc>
          <w:tcPr>
            <w:tcW w:w="4575" w:type="dxa"/>
            <w:vAlign w:val="center"/>
          </w:tcPr>
          <w:p w14:paraId="62006E59" w14:textId="77777777" w:rsidR="009F3DAD" w:rsidRPr="001D30DB" w:rsidRDefault="009F3DAD" w:rsidP="0016705B">
            <w:pPr>
              <w:pStyle w:val="NoSpacing"/>
              <w:jc w:val="center"/>
              <w:rPr>
                <w:rFonts w:ascii="Arial" w:hAnsi="Arial" w:cs="Arial"/>
                <w:sz w:val="20"/>
                <w:szCs w:val="20"/>
              </w:rPr>
            </w:pPr>
            <w:r w:rsidRPr="001D30DB">
              <w:rPr>
                <w:rFonts w:ascii="Arial" w:hAnsi="Arial" w:cs="Arial"/>
                <w:sz w:val="20"/>
                <w:szCs w:val="20"/>
              </w:rPr>
              <w:t>September 1 of current school year</w:t>
            </w:r>
          </w:p>
        </w:tc>
      </w:tr>
    </w:tbl>
    <w:bookmarkEnd w:id="5"/>
    <w:p w14:paraId="307C0708" w14:textId="77777777" w:rsidR="00791935" w:rsidRPr="00EF6ADF" w:rsidRDefault="00791935" w:rsidP="00791935">
      <w:pPr>
        <w:pStyle w:val="Heading1"/>
        <w:pBdr>
          <w:left w:val="single" w:sz="18" w:space="0" w:color="auto" w:shadow="1"/>
        </w:pBdr>
        <w:rPr>
          <w:rFonts w:cs="Arial"/>
          <w:b w:val="0"/>
          <w:szCs w:val="24"/>
          <w:highlight w:val="lightGray"/>
        </w:rPr>
      </w:pPr>
      <w:r w:rsidRPr="00383A5C">
        <w:rPr>
          <w:rFonts w:cs="Arial"/>
          <w:szCs w:val="24"/>
        </w:rPr>
        <w:t xml:space="preserve">ARTICLE </w:t>
      </w:r>
      <w:r>
        <w:rPr>
          <w:rFonts w:cs="Arial"/>
          <w:szCs w:val="24"/>
        </w:rPr>
        <w:t xml:space="preserve">3 YOUTH </w:t>
      </w:r>
      <w:r w:rsidRPr="00383A5C">
        <w:rPr>
          <w:rFonts w:cs="Arial"/>
          <w:szCs w:val="24"/>
        </w:rPr>
        <w:t>SPORT</w:t>
      </w:r>
      <w:r>
        <w:rPr>
          <w:rFonts w:cs="Arial"/>
          <w:szCs w:val="24"/>
        </w:rPr>
        <w:t>S COACHING</w:t>
      </w:r>
      <w:r w:rsidRPr="00383A5C">
        <w:rPr>
          <w:rFonts w:cs="Arial"/>
          <w:szCs w:val="24"/>
        </w:rPr>
        <w:t xml:space="preserve"> </w:t>
      </w:r>
      <w:r w:rsidRPr="00EF6ADF">
        <w:rPr>
          <w:rFonts w:cs="Arial"/>
          <w:szCs w:val="24"/>
        </w:rPr>
        <w:t xml:space="preserve">REQUIREMENTS </w:t>
      </w:r>
    </w:p>
    <w:p w14:paraId="21268850" w14:textId="77777777" w:rsidR="000E59D3" w:rsidRPr="00F92249" w:rsidRDefault="007356EB" w:rsidP="000E59D3">
      <w:pPr>
        <w:rPr>
          <w:bCs/>
        </w:rPr>
      </w:pPr>
      <w:r w:rsidRPr="00F92249">
        <w:rPr>
          <w:bCs/>
          <w:sz w:val="20"/>
        </w:rPr>
        <w:t xml:space="preserve">3.1 </w:t>
      </w:r>
      <w:r w:rsidRPr="00F92249">
        <w:rPr>
          <w:bCs/>
          <w:sz w:val="18"/>
        </w:rPr>
        <w:tab/>
      </w:r>
      <w:r w:rsidR="000E59D3" w:rsidRPr="00F92249">
        <w:rPr>
          <w:bCs/>
          <w:sz w:val="20"/>
        </w:rPr>
        <w:t>All coaches that are participating in regional and state competitions representing TAAF member cities or affiliates must be approved through the TAAF criminal background check process. Only the TAAF certified criminal background check program will be accepted. No other criminal background check programs will be accepted. If a coach fails the TAAF certified criminal background check then they would be deemed ineligible to coach. A member city (under official city accounts only) may submit affidavits</w:t>
      </w:r>
    </w:p>
    <w:p w14:paraId="5E4826B3" w14:textId="77777777" w:rsidR="007356EB" w:rsidRPr="00F92249" w:rsidRDefault="007356EB" w:rsidP="007356EB">
      <w:pPr>
        <w:ind w:left="720" w:hanging="720"/>
        <w:rPr>
          <w:bCs/>
          <w:sz w:val="20"/>
        </w:rPr>
      </w:pPr>
    </w:p>
    <w:p w14:paraId="11017F5E" w14:textId="77777777" w:rsidR="000E59D3" w:rsidRPr="00F92249" w:rsidRDefault="000E59D3" w:rsidP="000E59D3">
      <w:pPr>
        <w:pStyle w:val="NoSpacing"/>
        <w:rPr>
          <w:rFonts w:ascii="Arial" w:hAnsi="Arial" w:cs="Arial"/>
          <w:bCs/>
          <w:sz w:val="20"/>
        </w:rPr>
      </w:pPr>
      <w:r w:rsidRPr="00F92249">
        <w:rPr>
          <w:rFonts w:ascii="Arial" w:hAnsi="Arial" w:cs="Arial"/>
          <w:bCs/>
          <w:sz w:val="20"/>
        </w:rPr>
        <w:t xml:space="preserve">3.2 Coaches can be approved through two options: </w:t>
      </w:r>
    </w:p>
    <w:p w14:paraId="017FE091" w14:textId="77777777" w:rsidR="000E59D3" w:rsidRPr="00F92249" w:rsidRDefault="000E59D3" w:rsidP="000E59D3">
      <w:pPr>
        <w:pStyle w:val="NoSpacing"/>
        <w:ind w:firstLine="720"/>
        <w:rPr>
          <w:rFonts w:ascii="Arial" w:hAnsi="Arial" w:cs="Arial"/>
          <w:bCs/>
          <w:sz w:val="20"/>
        </w:rPr>
      </w:pPr>
      <w:r w:rsidRPr="00F92249">
        <w:rPr>
          <w:rFonts w:ascii="Arial" w:hAnsi="Arial" w:cs="Arial"/>
          <w:bCs/>
          <w:sz w:val="20"/>
        </w:rPr>
        <w:t xml:space="preserve">3.2.01 Approved through the TAAF state office background check process </w:t>
      </w:r>
    </w:p>
    <w:p w14:paraId="21D6BC9F" w14:textId="77777777" w:rsidR="000E59D3" w:rsidRPr="00F92249" w:rsidRDefault="000E59D3" w:rsidP="000E59D3">
      <w:pPr>
        <w:pStyle w:val="NoSpacing"/>
        <w:ind w:left="720"/>
        <w:rPr>
          <w:rFonts w:ascii="Arial" w:hAnsi="Arial" w:cs="Arial"/>
          <w:bCs/>
          <w:sz w:val="18"/>
          <w:szCs w:val="20"/>
        </w:rPr>
      </w:pPr>
      <w:r w:rsidRPr="00F92249">
        <w:rPr>
          <w:rFonts w:ascii="Arial" w:hAnsi="Arial" w:cs="Arial"/>
          <w:bCs/>
          <w:sz w:val="20"/>
        </w:rPr>
        <w:lastRenderedPageBreak/>
        <w:t xml:space="preserve">3.2.02 Approved by the TAAF member organization by signing the “TAAF coaches background check affidavit” confirming that checks were completed at the local level. This can be done only by a "member city" under an official city account only by completing the affidavit form. </w:t>
      </w:r>
    </w:p>
    <w:p w14:paraId="460EDE1A" w14:textId="77777777" w:rsidR="00791935" w:rsidRPr="00BE7973" w:rsidRDefault="00791935" w:rsidP="00791935">
      <w:pPr>
        <w:rPr>
          <w:sz w:val="20"/>
        </w:rPr>
      </w:pPr>
      <w:r w:rsidRPr="00BE7973">
        <w:rPr>
          <w:sz w:val="20"/>
        </w:rPr>
        <w:t xml:space="preserve">3.3 </w:t>
      </w:r>
      <w:r w:rsidRPr="00BE7973">
        <w:rPr>
          <w:sz w:val="20"/>
        </w:rPr>
        <w:tab/>
        <w:t>All coaches must be approved prior to registering for any regional or state competition</w:t>
      </w:r>
    </w:p>
    <w:p w14:paraId="436B7595" w14:textId="77777777" w:rsidR="00791935" w:rsidRPr="00BE7973" w:rsidRDefault="00791935" w:rsidP="00791935">
      <w:pPr>
        <w:ind w:left="720" w:hanging="720"/>
        <w:rPr>
          <w:sz w:val="20"/>
        </w:rPr>
      </w:pPr>
      <w:r w:rsidRPr="00BE7973">
        <w:rPr>
          <w:sz w:val="20"/>
        </w:rPr>
        <w:t xml:space="preserve">3.4 </w:t>
      </w:r>
      <w:r w:rsidRPr="00BE7973">
        <w:rPr>
          <w:sz w:val="20"/>
        </w:rPr>
        <w:tab/>
        <w:t>Coaches representing swim or track must be approved by June 30</w:t>
      </w:r>
      <w:r w:rsidRPr="00BE7973">
        <w:rPr>
          <w:sz w:val="20"/>
          <w:vertAlign w:val="superscript"/>
        </w:rPr>
        <w:t>th</w:t>
      </w:r>
      <w:r w:rsidRPr="00BE7973">
        <w:rPr>
          <w:sz w:val="20"/>
        </w:rPr>
        <w:t xml:space="preserve"> or two weeks prior to competition whichever comes first</w:t>
      </w:r>
    </w:p>
    <w:p w14:paraId="0C8AA71B" w14:textId="77777777" w:rsidR="00791935" w:rsidRPr="00BE7973" w:rsidRDefault="00791935" w:rsidP="00791935">
      <w:pPr>
        <w:ind w:left="720" w:hanging="720"/>
        <w:rPr>
          <w:sz w:val="20"/>
        </w:rPr>
      </w:pPr>
      <w:r w:rsidRPr="00BE7973">
        <w:rPr>
          <w:sz w:val="20"/>
        </w:rPr>
        <w:t xml:space="preserve">3.5 </w:t>
      </w:r>
      <w:r w:rsidRPr="00BE7973">
        <w:rPr>
          <w:sz w:val="20"/>
        </w:rPr>
        <w:tab/>
        <w:t>TAAF approved coaching status is valid for 1 year.  Coaches can re-certify following the process outlined above</w:t>
      </w:r>
    </w:p>
    <w:p w14:paraId="3E395F58" w14:textId="77777777" w:rsidR="00791935" w:rsidRPr="00BE7973" w:rsidRDefault="00791935" w:rsidP="00791935">
      <w:pPr>
        <w:ind w:left="720" w:hanging="720"/>
        <w:rPr>
          <w:sz w:val="20"/>
        </w:rPr>
      </w:pPr>
      <w:r w:rsidRPr="00BE7973">
        <w:rPr>
          <w:sz w:val="20"/>
        </w:rPr>
        <w:t xml:space="preserve">3.6 </w:t>
      </w:r>
      <w:r w:rsidRPr="00BE7973">
        <w:rPr>
          <w:sz w:val="20"/>
        </w:rPr>
        <w:tab/>
        <w:t>TAAF gymnastic coaches should follow the coaching background rules outlined in the gymnastics sports rules</w:t>
      </w:r>
    </w:p>
    <w:p w14:paraId="3A0B9713" w14:textId="77777777" w:rsidR="000F7890" w:rsidRDefault="000F7890" w:rsidP="000F7890">
      <w:pPr>
        <w:pStyle w:val="NoSpacing"/>
        <w:jc w:val="center"/>
        <w:rPr>
          <w:rFonts w:ascii="Arial" w:hAnsi="Arial" w:cs="Arial"/>
          <w:b/>
          <w:sz w:val="36"/>
          <w:szCs w:val="36"/>
        </w:rPr>
      </w:pPr>
    </w:p>
    <w:p w14:paraId="69AF8127" w14:textId="77777777" w:rsidR="005216FB" w:rsidRPr="00383A5C" w:rsidRDefault="005216FB" w:rsidP="005216FB">
      <w:pPr>
        <w:pStyle w:val="Heading1"/>
        <w:pBdr>
          <w:left w:val="single" w:sz="18" w:space="0" w:color="auto" w:shadow="1"/>
        </w:pBdr>
        <w:rPr>
          <w:rFonts w:cs="Arial"/>
          <w:szCs w:val="24"/>
        </w:rPr>
      </w:pPr>
      <w:bookmarkStart w:id="6" w:name="_Toc431290658"/>
      <w:r>
        <w:rPr>
          <w:rFonts w:cs="Arial"/>
          <w:szCs w:val="24"/>
        </w:rPr>
        <w:t>ARTICLE 5</w:t>
      </w:r>
      <w:r w:rsidRPr="00383A5C">
        <w:rPr>
          <w:rFonts w:cs="Arial"/>
          <w:szCs w:val="24"/>
        </w:rPr>
        <w:t xml:space="preserve">   </w:t>
      </w:r>
      <w:bookmarkEnd w:id="6"/>
      <w:r w:rsidRPr="00383A5C">
        <w:rPr>
          <w:rFonts w:cs="Arial"/>
          <w:szCs w:val="24"/>
        </w:rPr>
        <w:t>INDIVIDUAL SPORT REQUIREMENTS</w:t>
      </w:r>
    </w:p>
    <w:p w14:paraId="0CFA996D" w14:textId="77777777" w:rsidR="005216FB" w:rsidRPr="00C75DCC" w:rsidRDefault="005216FB" w:rsidP="005216FB">
      <w:pPr>
        <w:tabs>
          <w:tab w:val="left" w:pos="840"/>
        </w:tabs>
        <w:spacing w:line="254" w:lineRule="auto"/>
        <w:ind w:left="841" w:right="334" w:hanging="719"/>
        <w:rPr>
          <w:rFonts w:eastAsia="Arial" w:cs="Arial"/>
          <w:sz w:val="20"/>
        </w:rPr>
      </w:pPr>
      <w:r>
        <w:rPr>
          <w:rFonts w:cs="Arial"/>
          <w:color w:val="242424"/>
          <w:sz w:val="20"/>
        </w:rPr>
        <w:t>5</w:t>
      </w:r>
      <w:r w:rsidRPr="00047AE5">
        <w:rPr>
          <w:rFonts w:cs="Arial"/>
          <w:color w:val="242424"/>
          <w:sz w:val="20"/>
        </w:rPr>
        <w:t>.1</w:t>
      </w:r>
      <w:r w:rsidRPr="00047AE5">
        <w:rPr>
          <w:rFonts w:cs="Arial"/>
          <w:color w:val="242424"/>
          <w:spacing w:val="-47"/>
          <w:sz w:val="20"/>
        </w:rPr>
        <w:t xml:space="preserve"> </w:t>
      </w:r>
      <w:r w:rsidRPr="00047AE5">
        <w:rPr>
          <w:rFonts w:cs="Arial"/>
          <w:color w:val="242424"/>
          <w:sz w:val="20"/>
        </w:rPr>
        <w:tab/>
      </w:r>
      <w:r w:rsidRPr="00C75DCC">
        <w:rPr>
          <w:rFonts w:eastAsia="Arial" w:cs="Arial"/>
          <w:color w:val="242424"/>
          <w:sz w:val="20"/>
        </w:rPr>
        <w:t>Individual</w:t>
      </w:r>
      <w:r w:rsidRPr="00C75DCC">
        <w:rPr>
          <w:rFonts w:eastAsia="Arial" w:cs="Arial"/>
          <w:color w:val="242424"/>
          <w:spacing w:val="20"/>
          <w:sz w:val="20"/>
        </w:rPr>
        <w:t xml:space="preserve"> </w:t>
      </w:r>
      <w:r w:rsidRPr="00C75DCC">
        <w:rPr>
          <w:rFonts w:eastAsia="Arial" w:cs="Arial"/>
          <w:color w:val="242424"/>
          <w:sz w:val="20"/>
        </w:rPr>
        <w:t>Sports:</w:t>
      </w:r>
      <w:r w:rsidRPr="00C75DCC">
        <w:rPr>
          <w:rFonts w:eastAsia="Arial" w:cs="Arial"/>
          <w:color w:val="242424"/>
          <w:spacing w:val="14"/>
          <w:sz w:val="20"/>
        </w:rPr>
        <w:t xml:space="preserve"> </w:t>
      </w:r>
      <w:r w:rsidRPr="00C75DCC">
        <w:rPr>
          <w:rFonts w:eastAsia="Arial" w:cs="Arial"/>
          <w:color w:val="242424"/>
          <w:sz w:val="20"/>
        </w:rPr>
        <w:t>Individual</w:t>
      </w:r>
      <w:r w:rsidRPr="00C75DCC">
        <w:rPr>
          <w:rFonts w:eastAsia="Arial" w:cs="Arial"/>
          <w:color w:val="242424"/>
          <w:spacing w:val="26"/>
          <w:sz w:val="20"/>
        </w:rPr>
        <w:t xml:space="preserve"> </w:t>
      </w:r>
      <w:r w:rsidRPr="00C75DCC">
        <w:rPr>
          <w:rFonts w:eastAsia="Arial" w:cs="Arial"/>
          <w:color w:val="242424"/>
          <w:sz w:val="20"/>
        </w:rPr>
        <w:t>sports</w:t>
      </w:r>
      <w:r w:rsidRPr="00C75DCC">
        <w:rPr>
          <w:rFonts w:eastAsia="Arial" w:cs="Arial"/>
          <w:color w:val="242424"/>
          <w:spacing w:val="19"/>
          <w:sz w:val="20"/>
        </w:rPr>
        <w:t xml:space="preserve"> </w:t>
      </w:r>
      <w:r w:rsidRPr="00C75DCC">
        <w:rPr>
          <w:rFonts w:eastAsia="Arial" w:cs="Arial"/>
          <w:color w:val="242424"/>
          <w:sz w:val="20"/>
        </w:rPr>
        <w:t>included</w:t>
      </w:r>
      <w:r w:rsidRPr="00C75DCC">
        <w:rPr>
          <w:rFonts w:eastAsia="Arial" w:cs="Arial"/>
          <w:color w:val="242424"/>
          <w:spacing w:val="37"/>
          <w:sz w:val="20"/>
        </w:rPr>
        <w:t xml:space="preserve"> </w:t>
      </w:r>
      <w:r w:rsidRPr="00C75DCC">
        <w:rPr>
          <w:rFonts w:eastAsia="Arial" w:cs="Arial"/>
          <w:color w:val="242424"/>
          <w:sz w:val="20"/>
        </w:rPr>
        <w:t>participants</w:t>
      </w:r>
      <w:r w:rsidRPr="00C75DCC">
        <w:rPr>
          <w:rFonts w:eastAsia="Arial" w:cs="Arial"/>
          <w:color w:val="242424"/>
          <w:spacing w:val="37"/>
          <w:sz w:val="20"/>
        </w:rPr>
        <w:t xml:space="preserve"> </w:t>
      </w:r>
      <w:r w:rsidRPr="00C75DCC">
        <w:rPr>
          <w:rFonts w:eastAsia="Arial" w:cs="Arial"/>
          <w:color w:val="242424"/>
          <w:sz w:val="20"/>
        </w:rPr>
        <w:t>in</w:t>
      </w:r>
      <w:r w:rsidRPr="00C75DCC">
        <w:rPr>
          <w:rFonts w:eastAsia="Arial" w:cs="Arial"/>
          <w:color w:val="242424"/>
          <w:spacing w:val="8"/>
          <w:sz w:val="20"/>
        </w:rPr>
        <w:t xml:space="preserve"> </w:t>
      </w:r>
      <w:r w:rsidRPr="00C75DCC">
        <w:rPr>
          <w:rFonts w:eastAsia="Arial" w:cs="Arial"/>
          <w:color w:val="242424"/>
          <w:sz w:val="20"/>
        </w:rPr>
        <w:t>boxing,</w:t>
      </w:r>
      <w:r w:rsidRPr="00C75DCC">
        <w:rPr>
          <w:rFonts w:eastAsia="Arial" w:cs="Arial"/>
          <w:color w:val="242424"/>
          <w:spacing w:val="25"/>
          <w:sz w:val="20"/>
        </w:rPr>
        <w:t xml:space="preserve"> </w:t>
      </w:r>
      <w:r w:rsidRPr="00C75DCC">
        <w:rPr>
          <w:rFonts w:eastAsia="Arial" w:cs="Arial"/>
          <w:color w:val="242424"/>
          <w:sz w:val="20"/>
        </w:rPr>
        <w:t>golf,</w:t>
      </w:r>
      <w:r w:rsidRPr="00C75DCC">
        <w:rPr>
          <w:rFonts w:eastAsia="Arial" w:cs="Arial"/>
          <w:color w:val="242424"/>
          <w:spacing w:val="5"/>
          <w:sz w:val="20"/>
        </w:rPr>
        <w:t xml:space="preserve"> </w:t>
      </w:r>
      <w:r w:rsidRPr="00C75DCC">
        <w:rPr>
          <w:rFonts w:eastAsia="Arial" w:cs="Arial"/>
          <w:color w:val="242424"/>
          <w:sz w:val="20"/>
        </w:rPr>
        <w:t>gymnastics,</w:t>
      </w:r>
      <w:r w:rsidRPr="00C75DCC">
        <w:rPr>
          <w:rFonts w:eastAsia="Arial" w:cs="Arial"/>
          <w:color w:val="242424"/>
          <w:spacing w:val="35"/>
          <w:sz w:val="20"/>
        </w:rPr>
        <w:t xml:space="preserve"> </w:t>
      </w:r>
      <w:r w:rsidRPr="00C75DCC">
        <w:rPr>
          <w:rFonts w:eastAsia="Arial" w:cs="Arial"/>
          <w:color w:val="242424"/>
          <w:w w:val="103"/>
          <w:sz w:val="20"/>
        </w:rPr>
        <w:t xml:space="preserve">swimming, </w:t>
      </w:r>
      <w:r w:rsidRPr="00C75DCC">
        <w:rPr>
          <w:rFonts w:eastAsia="Arial" w:cs="Arial"/>
          <w:color w:val="242424"/>
          <w:sz w:val="20"/>
        </w:rPr>
        <w:t>tennis,</w:t>
      </w:r>
      <w:r w:rsidRPr="00C75DCC">
        <w:rPr>
          <w:rFonts w:eastAsia="Arial" w:cs="Arial"/>
          <w:color w:val="242424"/>
          <w:spacing w:val="16"/>
          <w:sz w:val="20"/>
        </w:rPr>
        <w:t xml:space="preserve"> </w:t>
      </w:r>
      <w:r w:rsidRPr="00C75DCC">
        <w:rPr>
          <w:rFonts w:eastAsia="Arial" w:cs="Arial"/>
          <w:color w:val="242424"/>
          <w:sz w:val="20"/>
        </w:rPr>
        <w:t>and</w:t>
      </w:r>
      <w:r w:rsidRPr="00C75DCC">
        <w:rPr>
          <w:rFonts w:eastAsia="Arial" w:cs="Arial"/>
          <w:color w:val="242424"/>
          <w:spacing w:val="13"/>
          <w:sz w:val="20"/>
        </w:rPr>
        <w:t xml:space="preserve"> </w:t>
      </w:r>
      <w:r w:rsidRPr="00C75DCC">
        <w:rPr>
          <w:rFonts w:eastAsia="Arial" w:cs="Arial"/>
          <w:color w:val="242424"/>
          <w:sz w:val="20"/>
        </w:rPr>
        <w:t>track</w:t>
      </w:r>
      <w:r w:rsidRPr="00C75DCC">
        <w:rPr>
          <w:rFonts w:eastAsia="Arial" w:cs="Arial"/>
          <w:color w:val="242424"/>
          <w:spacing w:val="15"/>
          <w:sz w:val="20"/>
        </w:rPr>
        <w:t xml:space="preserve"> </w:t>
      </w:r>
      <w:r w:rsidRPr="00C75DCC">
        <w:rPr>
          <w:rFonts w:eastAsia="Arial" w:cs="Arial"/>
          <w:color w:val="242424"/>
          <w:sz w:val="20"/>
        </w:rPr>
        <w:t>&amp;</w:t>
      </w:r>
      <w:r w:rsidRPr="00C75DCC">
        <w:rPr>
          <w:rFonts w:eastAsia="Arial" w:cs="Arial"/>
          <w:color w:val="242424"/>
          <w:spacing w:val="12"/>
          <w:sz w:val="20"/>
        </w:rPr>
        <w:t xml:space="preserve"> </w:t>
      </w:r>
      <w:r w:rsidRPr="00C75DCC">
        <w:rPr>
          <w:rFonts w:eastAsia="Arial" w:cs="Arial"/>
          <w:color w:val="242424"/>
          <w:sz w:val="20"/>
        </w:rPr>
        <w:t xml:space="preserve">field. </w:t>
      </w:r>
      <w:r w:rsidRPr="00C75DCC">
        <w:rPr>
          <w:rFonts w:eastAsia="Arial" w:cs="Arial"/>
          <w:color w:val="242424"/>
          <w:spacing w:val="44"/>
          <w:sz w:val="20"/>
        </w:rPr>
        <w:t xml:space="preserve"> </w:t>
      </w:r>
      <w:r w:rsidRPr="00C75DCC">
        <w:rPr>
          <w:rFonts w:eastAsia="Arial" w:cs="Arial"/>
          <w:color w:val="242424"/>
          <w:sz w:val="20"/>
        </w:rPr>
        <w:t>Individual</w:t>
      </w:r>
      <w:r w:rsidRPr="00C75DCC">
        <w:rPr>
          <w:rFonts w:eastAsia="Arial" w:cs="Arial"/>
          <w:color w:val="242424"/>
          <w:spacing w:val="25"/>
          <w:sz w:val="20"/>
        </w:rPr>
        <w:t xml:space="preserve"> </w:t>
      </w:r>
      <w:r w:rsidRPr="00C75DCC">
        <w:rPr>
          <w:rFonts w:eastAsia="Arial" w:cs="Arial"/>
          <w:color w:val="242424"/>
          <w:sz w:val="20"/>
        </w:rPr>
        <w:t>sport</w:t>
      </w:r>
      <w:r w:rsidRPr="00C75DCC">
        <w:rPr>
          <w:rFonts w:eastAsia="Arial" w:cs="Arial"/>
          <w:color w:val="242424"/>
          <w:spacing w:val="23"/>
          <w:sz w:val="20"/>
        </w:rPr>
        <w:t xml:space="preserve"> </w:t>
      </w:r>
      <w:r w:rsidRPr="00C75DCC">
        <w:rPr>
          <w:rFonts w:eastAsia="Arial" w:cs="Arial"/>
          <w:color w:val="242424"/>
          <w:sz w:val="20"/>
        </w:rPr>
        <w:t>registration</w:t>
      </w:r>
      <w:r w:rsidRPr="00C75DCC">
        <w:rPr>
          <w:rFonts w:eastAsia="Arial" w:cs="Arial"/>
          <w:color w:val="242424"/>
          <w:spacing w:val="38"/>
          <w:sz w:val="20"/>
        </w:rPr>
        <w:t xml:space="preserve"> </w:t>
      </w:r>
      <w:r w:rsidRPr="00C75DCC">
        <w:rPr>
          <w:rFonts w:eastAsia="Arial" w:cs="Arial"/>
          <w:color w:val="242424"/>
          <w:sz w:val="20"/>
        </w:rPr>
        <w:t>will</w:t>
      </w:r>
      <w:r w:rsidRPr="00C75DCC">
        <w:rPr>
          <w:rFonts w:eastAsia="Arial" w:cs="Arial"/>
          <w:color w:val="242424"/>
          <w:spacing w:val="13"/>
          <w:sz w:val="20"/>
        </w:rPr>
        <w:t xml:space="preserve"> </w:t>
      </w:r>
      <w:r w:rsidRPr="00C75DCC">
        <w:rPr>
          <w:rFonts w:eastAsia="Arial" w:cs="Arial"/>
          <w:color w:val="242424"/>
          <w:sz w:val="20"/>
        </w:rPr>
        <w:t>be</w:t>
      </w:r>
      <w:r w:rsidRPr="00C75DCC">
        <w:rPr>
          <w:rFonts w:eastAsia="Arial" w:cs="Arial"/>
          <w:color w:val="242424"/>
          <w:spacing w:val="13"/>
          <w:sz w:val="20"/>
        </w:rPr>
        <w:t xml:space="preserve"> </w:t>
      </w:r>
      <w:r w:rsidRPr="00C75DCC">
        <w:rPr>
          <w:rFonts w:eastAsia="Arial" w:cs="Arial"/>
          <w:color w:val="242424"/>
          <w:sz w:val="20"/>
        </w:rPr>
        <w:t>done</w:t>
      </w:r>
      <w:r w:rsidRPr="00C75DCC">
        <w:rPr>
          <w:rFonts w:eastAsia="Arial" w:cs="Arial"/>
          <w:color w:val="242424"/>
          <w:spacing w:val="19"/>
          <w:sz w:val="20"/>
        </w:rPr>
        <w:t xml:space="preserve"> </w:t>
      </w:r>
      <w:r w:rsidRPr="00C75DCC">
        <w:rPr>
          <w:rFonts w:eastAsia="Arial" w:cs="Arial"/>
          <w:color w:val="242424"/>
          <w:sz w:val="20"/>
        </w:rPr>
        <w:t>online</w:t>
      </w:r>
      <w:r w:rsidRPr="00C75DCC">
        <w:rPr>
          <w:rFonts w:eastAsia="Arial" w:cs="Arial"/>
          <w:color w:val="242424"/>
          <w:spacing w:val="28"/>
          <w:sz w:val="20"/>
        </w:rPr>
        <w:t xml:space="preserve"> </w:t>
      </w:r>
      <w:r w:rsidRPr="00C75DCC">
        <w:rPr>
          <w:rFonts w:eastAsia="Arial" w:cs="Arial"/>
          <w:color w:val="242424"/>
          <w:sz w:val="20"/>
        </w:rPr>
        <w:t>at</w:t>
      </w:r>
      <w:r w:rsidRPr="00C75DCC">
        <w:rPr>
          <w:rFonts w:eastAsia="Arial" w:cs="Arial"/>
          <w:color w:val="242424"/>
          <w:spacing w:val="13"/>
          <w:sz w:val="20"/>
        </w:rPr>
        <w:t xml:space="preserve"> </w:t>
      </w:r>
      <w:hyperlink r:id="rId10" w:history="1">
        <w:r w:rsidRPr="00525DA9">
          <w:rPr>
            <w:rStyle w:val="Hyperlink"/>
            <w:rFonts w:eastAsia="Arial" w:cs="Arial"/>
            <w:sz w:val="20"/>
          </w:rPr>
          <w:t>www.</w:t>
        </w:r>
        <w:r>
          <w:rPr>
            <w:rStyle w:val="Hyperlink"/>
            <w:rFonts w:eastAsia="Arial" w:cs="Arial"/>
            <w:sz w:val="20"/>
          </w:rPr>
          <w:t>T.A.A.F.</w:t>
        </w:r>
        <w:r w:rsidRPr="00525DA9">
          <w:rPr>
            <w:rStyle w:val="Hyperlink"/>
            <w:rFonts w:eastAsia="Arial" w:cs="Arial"/>
            <w:sz w:val="20"/>
          </w:rPr>
          <w:t>.com</w:t>
        </w:r>
      </w:hyperlink>
      <w:r>
        <w:rPr>
          <w:rFonts w:eastAsia="Arial" w:cs="Arial"/>
          <w:color w:val="242424"/>
          <w:sz w:val="20"/>
        </w:rPr>
        <w:t xml:space="preserve">. </w:t>
      </w:r>
      <w:r w:rsidRPr="00C75DCC">
        <w:rPr>
          <w:rFonts w:eastAsia="Arial" w:cs="Arial"/>
          <w:color w:val="242424"/>
          <w:sz w:val="20"/>
        </w:rPr>
        <w:t>Individual</w:t>
      </w:r>
      <w:r w:rsidRPr="00C75DCC">
        <w:rPr>
          <w:rFonts w:eastAsia="Arial" w:cs="Arial"/>
          <w:color w:val="242424"/>
          <w:spacing w:val="24"/>
          <w:sz w:val="20"/>
        </w:rPr>
        <w:t xml:space="preserve"> </w:t>
      </w:r>
      <w:r w:rsidRPr="00C75DCC">
        <w:rPr>
          <w:rFonts w:eastAsia="Arial" w:cs="Arial"/>
          <w:color w:val="242424"/>
          <w:sz w:val="20"/>
        </w:rPr>
        <w:t>athletes</w:t>
      </w:r>
      <w:r w:rsidRPr="00C75DCC">
        <w:rPr>
          <w:rFonts w:eastAsia="Arial" w:cs="Arial"/>
          <w:color w:val="242424"/>
          <w:spacing w:val="25"/>
          <w:sz w:val="20"/>
        </w:rPr>
        <w:t xml:space="preserve"> </w:t>
      </w:r>
      <w:r w:rsidRPr="00C75DCC">
        <w:rPr>
          <w:rFonts w:eastAsia="Arial" w:cs="Arial"/>
          <w:color w:val="242424"/>
          <w:sz w:val="20"/>
        </w:rPr>
        <w:t>must</w:t>
      </w:r>
      <w:r w:rsidRPr="00C75DCC">
        <w:rPr>
          <w:rFonts w:eastAsia="Arial" w:cs="Arial"/>
          <w:color w:val="242424"/>
          <w:spacing w:val="31"/>
          <w:sz w:val="20"/>
        </w:rPr>
        <w:t xml:space="preserve"> </w:t>
      </w:r>
      <w:r w:rsidRPr="00C75DCC">
        <w:rPr>
          <w:rFonts w:eastAsia="Arial" w:cs="Arial"/>
          <w:color w:val="242424"/>
          <w:sz w:val="20"/>
        </w:rPr>
        <w:t>register</w:t>
      </w:r>
      <w:r w:rsidRPr="00C75DCC">
        <w:rPr>
          <w:rFonts w:eastAsia="Arial" w:cs="Arial"/>
          <w:color w:val="242424"/>
          <w:spacing w:val="16"/>
          <w:sz w:val="20"/>
        </w:rPr>
        <w:t xml:space="preserve"> </w:t>
      </w:r>
      <w:r w:rsidRPr="00C75DCC">
        <w:rPr>
          <w:rFonts w:eastAsia="Arial" w:cs="Arial"/>
          <w:color w:val="242424"/>
          <w:sz w:val="20"/>
        </w:rPr>
        <w:t>with</w:t>
      </w:r>
      <w:r w:rsidRPr="00C75DCC">
        <w:rPr>
          <w:rFonts w:eastAsia="Arial" w:cs="Arial"/>
          <w:color w:val="242424"/>
          <w:spacing w:val="9"/>
          <w:sz w:val="20"/>
        </w:rPr>
        <w:t xml:space="preserve"> </w:t>
      </w:r>
      <w:r w:rsidRPr="00C75DCC">
        <w:rPr>
          <w:rFonts w:eastAsia="Arial" w:cs="Arial"/>
          <w:color w:val="242424"/>
          <w:w w:val="115"/>
          <w:sz w:val="20"/>
        </w:rPr>
        <w:t>T.A.A</w:t>
      </w:r>
      <w:r w:rsidRPr="00C75DCC">
        <w:rPr>
          <w:rFonts w:eastAsia="Arial" w:cs="Arial"/>
          <w:color w:val="242424"/>
          <w:spacing w:val="-6"/>
          <w:w w:val="115"/>
          <w:sz w:val="20"/>
        </w:rPr>
        <w:t>F</w:t>
      </w:r>
      <w:r w:rsidRPr="00C75DCC">
        <w:rPr>
          <w:rFonts w:eastAsia="Arial" w:cs="Arial"/>
          <w:color w:val="565656"/>
          <w:w w:val="115"/>
          <w:sz w:val="20"/>
        </w:rPr>
        <w:t>.</w:t>
      </w:r>
      <w:r w:rsidRPr="00C75DCC">
        <w:rPr>
          <w:rFonts w:eastAsia="Arial" w:cs="Arial"/>
          <w:color w:val="565656"/>
          <w:spacing w:val="-16"/>
          <w:w w:val="115"/>
          <w:sz w:val="20"/>
        </w:rPr>
        <w:t xml:space="preserve"> </w:t>
      </w:r>
      <w:r w:rsidRPr="00C75DCC">
        <w:rPr>
          <w:rFonts w:eastAsia="Arial" w:cs="Arial"/>
          <w:color w:val="242424"/>
          <w:sz w:val="20"/>
        </w:rPr>
        <w:t>prior</w:t>
      </w:r>
      <w:r w:rsidRPr="00C75DCC">
        <w:rPr>
          <w:rFonts w:eastAsia="Arial" w:cs="Arial"/>
          <w:color w:val="242424"/>
          <w:spacing w:val="16"/>
          <w:sz w:val="20"/>
        </w:rPr>
        <w:t xml:space="preserve"> </w:t>
      </w:r>
      <w:r w:rsidRPr="00C75DCC">
        <w:rPr>
          <w:rFonts w:eastAsia="Arial" w:cs="Arial"/>
          <w:color w:val="242424"/>
          <w:sz w:val="20"/>
        </w:rPr>
        <w:t>to</w:t>
      </w:r>
      <w:r w:rsidRPr="00C75DCC">
        <w:rPr>
          <w:rFonts w:eastAsia="Arial" w:cs="Arial"/>
          <w:color w:val="242424"/>
          <w:spacing w:val="11"/>
          <w:sz w:val="20"/>
        </w:rPr>
        <w:t xml:space="preserve"> </w:t>
      </w:r>
      <w:r w:rsidRPr="00C75DCC">
        <w:rPr>
          <w:rFonts w:eastAsia="Arial" w:cs="Arial"/>
          <w:color w:val="242424"/>
          <w:sz w:val="20"/>
        </w:rPr>
        <w:t>the</w:t>
      </w:r>
      <w:r w:rsidRPr="00C75DCC">
        <w:rPr>
          <w:rFonts w:eastAsia="Arial" w:cs="Arial"/>
          <w:color w:val="242424"/>
          <w:spacing w:val="12"/>
          <w:sz w:val="20"/>
        </w:rPr>
        <w:t xml:space="preserve"> </w:t>
      </w:r>
      <w:r w:rsidRPr="00C75DCC">
        <w:rPr>
          <w:rFonts w:eastAsia="Arial" w:cs="Arial"/>
          <w:color w:val="242424"/>
          <w:sz w:val="20"/>
        </w:rPr>
        <w:t>athlete's</w:t>
      </w:r>
      <w:r w:rsidRPr="00C75DCC">
        <w:rPr>
          <w:rFonts w:eastAsia="Arial" w:cs="Arial"/>
          <w:color w:val="242424"/>
          <w:spacing w:val="35"/>
          <w:sz w:val="20"/>
        </w:rPr>
        <w:t xml:space="preserve"> </w:t>
      </w:r>
      <w:r w:rsidRPr="00C75DCC">
        <w:rPr>
          <w:rFonts w:eastAsia="Arial" w:cs="Arial"/>
          <w:color w:val="242424"/>
          <w:sz w:val="20"/>
        </w:rPr>
        <w:t>participation</w:t>
      </w:r>
      <w:r w:rsidRPr="00C75DCC">
        <w:rPr>
          <w:rFonts w:eastAsia="Arial" w:cs="Arial"/>
          <w:color w:val="242424"/>
          <w:spacing w:val="37"/>
          <w:sz w:val="20"/>
        </w:rPr>
        <w:t xml:space="preserve"> </w:t>
      </w:r>
      <w:r w:rsidRPr="00C75DCC">
        <w:rPr>
          <w:rFonts w:eastAsia="Arial" w:cs="Arial"/>
          <w:color w:val="242424"/>
          <w:sz w:val="20"/>
        </w:rPr>
        <w:t>in</w:t>
      </w:r>
      <w:r w:rsidRPr="00C75DCC">
        <w:rPr>
          <w:rFonts w:eastAsia="Arial" w:cs="Arial"/>
          <w:color w:val="242424"/>
          <w:spacing w:val="8"/>
          <w:sz w:val="20"/>
        </w:rPr>
        <w:t xml:space="preserve"> </w:t>
      </w:r>
      <w:r w:rsidRPr="00C75DCC">
        <w:rPr>
          <w:rFonts w:eastAsia="Arial" w:cs="Arial"/>
          <w:color w:val="242424"/>
          <w:sz w:val="20"/>
        </w:rPr>
        <w:t>any</w:t>
      </w:r>
      <w:r w:rsidRPr="00C75DCC">
        <w:rPr>
          <w:rFonts w:eastAsia="Arial" w:cs="Arial"/>
          <w:color w:val="242424"/>
          <w:spacing w:val="11"/>
          <w:sz w:val="20"/>
        </w:rPr>
        <w:t xml:space="preserve"> </w:t>
      </w:r>
      <w:r w:rsidRPr="00C75DCC">
        <w:rPr>
          <w:rFonts w:eastAsia="Arial" w:cs="Arial"/>
          <w:color w:val="242424"/>
          <w:w w:val="104"/>
          <w:sz w:val="20"/>
        </w:rPr>
        <w:t xml:space="preserve">T.A.A.F. </w:t>
      </w:r>
      <w:r w:rsidRPr="00C75DCC">
        <w:rPr>
          <w:rFonts w:eastAsia="Arial" w:cs="Arial"/>
          <w:color w:val="242424"/>
          <w:sz w:val="20"/>
        </w:rPr>
        <w:t xml:space="preserve">meet/tournament </w:t>
      </w:r>
      <w:r w:rsidRPr="00C75DCC">
        <w:rPr>
          <w:rFonts w:eastAsia="Arial" w:cs="Arial"/>
          <w:color w:val="242424"/>
          <w:spacing w:val="1"/>
          <w:sz w:val="20"/>
        </w:rPr>
        <w:t xml:space="preserve"> </w:t>
      </w:r>
      <w:r w:rsidRPr="00C75DCC">
        <w:rPr>
          <w:rFonts w:eastAsia="Arial" w:cs="Arial"/>
          <w:color w:val="242424"/>
          <w:sz w:val="20"/>
        </w:rPr>
        <w:t>on</w:t>
      </w:r>
      <w:r w:rsidRPr="00C75DCC">
        <w:rPr>
          <w:rFonts w:eastAsia="Arial" w:cs="Arial"/>
          <w:color w:val="242424"/>
          <w:spacing w:val="10"/>
          <w:sz w:val="20"/>
        </w:rPr>
        <w:t xml:space="preserve"> </w:t>
      </w:r>
      <w:r w:rsidRPr="00C75DCC">
        <w:rPr>
          <w:rFonts w:eastAsia="Arial" w:cs="Arial"/>
          <w:color w:val="242424"/>
          <w:sz w:val="20"/>
        </w:rPr>
        <w:t>a</w:t>
      </w:r>
      <w:r w:rsidRPr="00C75DCC">
        <w:rPr>
          <w:rFonts w:eastAsia="Arial" w:cs="Arial"/>
          <w:color w:val="242424"/>
          <w:spacing w:val="13"/>
          <w:sz w:val="20"/>
        </w:rPr>
        <w:t xml:space="preserve"> </w:t>
      </w:r>
      <w:r w:rsidRPr="00C75DCC">
        <w:rPr>
          <w:rFonts w:eastAsia="Arial" w:cs="Arial"/>
          <w:color w:val="242424"/>
          <w:sz w:val="20"/>
        </w:rPr>
        <w:t>local</w:t>
      </w:r>
      <w:r w:rsidRPr="00C75DCC">
        <w:rPr>
          <w:rFonts w:eastAsia="Arial" w:cs="Arial"/>
          <w:color w:val="242424"/>
          <w:spacing w:val="11"/>
          <w:sz w:val="20"/>
        </w:rPr>
        <w:t xml:space="preserve"> </w:t>
      </w:r>
      <w:r w:rsidRPr="00C75DCC">
        <w:rPr>
          <w:rFonts w:eastAsia="Arial" w:cs="Arial"/>
          <w:color w:val="242424"/>
          <w:sz w:val="20"/>
        </w:rPr>
        <w:t>or</w:t>
      </w:r>
      <w:r w:rsidRPr="00C75DCC">
        <w:rPr>
          <w:rFonts w:eastAsia="Arial" w:cs="Arial"/>
          <w:color w:val="242424"/>
          <w:spacing w:val="10"/>
          <w:sz w:val="20"/>
        </w:rPr>
        <w:t xml:space="preserve"> </w:t>
      </w:r>
      <w:r w:rsidRPr="00C75DCC">
        <w:rPr>
          <w:rFonts w:eastAsia="Arial" w:cs="Arial"/>
          <w:color w:val="242424"/>
          <w:sz w:val="20"/>
        </w:rPr>
        <w:t>regional</w:t>
      </w:r>
      <w:r w:rsidRPr="00C75DCC">
        <w:rPr>
          <w:rFonts w:eastAsia="Arial" w:cs="Arial"/>
          <w:color w:val="242424"/>
          <w:spacing w:val="24"/>
          <w:sz w:val="20"/>
        </w:rPr>
        <w:t xml:space="preserve"> </w:t>
      </w:r>
      <w:r w:rsidRPr="00C75DCC">
        <w:rPr>
          <w:rFonts w:eastAsia="Arial" w:cs="Arial"/>
          <w:color w:val="242424"/>
          <w:w w:val="105"/>
          <w:sz w:val="20"/>
        </w:rPr>
        <w:t>level.</w:t>
      </w:r>
    </w:p>
    <w:p w14:paraId="04DC9F6D" w14:textId="77777777" w:rsidR="005216FB" w:rsidRPr="00C75DCC" w:rsidRDefault="005216FB" w:rsidP="005216FB">
      <w:pPr>
        <w:spacing w:before="14" w:line="220" w:lineRule="exact"/>
        <w:rPr>
          <w:rFonts w:cs="Arial"/>
          <w:sz w:val="20"/>
        </w:rPr>
      </w:pPr>
    </w:p>
    <w:p w14:paraId="1EDCCE40" w14:textId="77777777" w:rsidR="005216FB" w:rsidRPr="00C75DCC" w:rsidRDefault="005216FB" w:rsidP="005216FB">
      <w:pPr>
        <w:tabs>
          <w:tab w:val="left" w:pos="1560"/>
        </w:tabs>
        <w:spacing w:line="220" w:lineRule="exact"/>
        <w:ind w:left="1561" w:right="399" w:hanging="715"/>
        <w:rPr>
          <w:rFonts w:eastAsia="Arial" w:cs="Arial"/>
          <w:sz w:val="20"/>
        </w:rPr>
      </w:pPr>
      <w:r w:rsidRPr="00C75DCC">
        <w:rPr>
          <w:rFonts w:cs="Arial"/>
          <w:color w:val="242424"/>
          <w:sz w:val="20"/>
        </w:rPr>
        <w:t>.01</w:t>
      </w:r>
      <w:r w:rsidRPr="00C75DCC">
        <w:rPr>
          <w:rFonts w:cs="Arial"/>
          <w:color w:val="242424"/>
          <w:spacing w:val="-39"/>
          <w:sz w:val="20"/>
        </w:rPr>
        <w:t xml:space="preserve"> </w:t>
      </w:r>
      <w:r w:rsidRPr="00C75DCC">
        <w:rPr>
          <w:rFonts w:cs="Arial"/>
          <w:color w:val="242424"/>
          <w:sz w:val="20"/>
        </w:rPr>
        <w:tab/>
      </w:r>
      <w:r w:rsidRPr="00C75DCC">
        <w:rPr>
          <w:rFonts w:eastAsia="Arial" w:cs="Arial"/>
          <w:color w:val="242424"/>
          <w:sz w:val="20"/>
        </w:rPr>
        <w:t>Deadline</w:t>
      </w:r>
      <w:r w:rsidRPr="00C75DCC">
        <w:rPr>
          <w:rFonts w:eastAsia="Arial" w:cs="Arial"/>
          <w:color w:val="242424"/>
          <w:spacing w:val="35"/>
          <w:sz w:val="20"/>
        </w:rPr>
        <w:t xml:space="preserve"> </w:t>
      </w:r>
      <w:r w:rsidRPr="00C75DCC">
        <w:rPr>
          <w:rFonts w:eastAsia="Arial" w:cs="Arial"/>
          <w:color w:val="242424"/>
          <w:sz w:val="20"/>
        </w:rPr>
        <w:t>for</w:t>
      </w:r>
      <w:r w:rsidRPr="00C75DCC">
        <w:rPr>
          <w:rFonts w:eastAsia="Arial" w:cs="Arial"/>
          <w:color w:val="242424"/>
          <w:spacing w:val="14"/>
          <w:sz w:val="20"/>
        </w:rPr>
        <w:t xml:space="preserve"> </w:t>
      </w:r>
      <w:r w:rsidRPr="00C75DCC">
        <w:rPr>
          <w:rFonts w:eastAsia="Arial" w:cs="Arial"/>
          <w:color w:val="242424"/>
          <w:sz w:val="20"/>
        </w:rPr>
        <w:t>T.A.A.F.</w:t>
      </w:r>
      <w:r w:rsidRPr="00C75DCC">
        <w:rPr>
          <w:rFonts w:eastAsia="Arial" w:cs="Arial"/>
          <w:color w:val="242424"/>
          <w:spacing w:val="21"/>
          <w:sz w:val="20"/>
        </w:rPr>
        <w:t xml:space="preserve"> </w:t>
      </w:r>
      <w:r w:rsidRPr="00C75DCC">
        <w:rPr>
          <w:rFonts w:eastAsia="Arial" w:cs="Arial"/>
          <w:color w:val="242424"/>
          <w:sz w:val="20"/>
        </w:rPr>
        <w:t>Registration</w:t>
      </w:r>
      <w:r w:rsidRPr="00C75DCC">
        <w:rPr>
          <w:rFonts w:eastAsia="Arial" w:cs="Arial"/>
          <w:color w:val="242424"/>
          <w:spacing w:val="37"/>
          <w:sz w:val="20"/>
        </w:rPr>
        <w:t xml:space="preserve"> </w:t>
      </w:r>
      <w:r w:rsidRPr="00C75DCC">
        <w:rPr>
          <w:rFonts w:eastAsia="Arial" w:cs="Arial"/>
          <w:color w:val="242424"/>
          <w:sz w:val="20"/>
        </w:rPr>
        <w:t>is</w:t>
      </w:r>
      <w:r w:rsidRPr="00C75DCC">
        <w:rPr>
          <w:rFonts w:eastAsia="Arial" w:cs="Arial"/>
          <w:color w:val="242424"/>
          <w:spacing w:val="3"/>
          <w:sz w:val="20"/>
        </w:rPr>
        <w:t xml:space="preserve"> </w:t>
      </w:r>
      <w:r w:rsidRPr="00C75DCC">
        <w:rPr>
          <w:rFonts w:eastAsia="Arial" w:cs="Arial"/>
          <w:color w:val="242424"/>
          <w:sz w:val="20"/>
        </w:rPr>
        <w:t>determined</w:t>
      </w:r>
      <w:r w:rsidRPr="00C75DCC">
        <w:rPr>
          <w:rFonts w:eastAsia="Arial" w:cs="Arial"/>
          <w:color w:val="242424"/>
          <w:spacing w:val="44"/>
          <w:sz w:val="20"/>
        </w:rPr>
        <w:t xml:space="preserve"> </w:t>
      </w:r>
      <w:r w:rsidRPr="00C75DCC">
        <w:rPr>
          <w:rFonts w:eastAsia="Arial" w:cs="Arial"/>
          <w:color w:val="242424"/>
          <w:sz w:val="20"/>
        </w:rPr>
        <w:t>by</w:t>
      </w:r>
      <w:r w:rsidRPr="00C75DCC">
        <w:rPr>
          <w:rFonts w:eastAsia="Arial" w:cs="Arial"/>
          <w:color w:val="242424"/>
          <w:spacing w:val="14"/>
          <w:sz w:val="20"/>
        </w:rPr>
        <w:t xml:space="preserve"> </w:t>
      </w:r>
      <w:r w:rsidRPr="00C75DCC">
        <w:rPr>
          <w:rFonts w:eastAsia="Arial" w:cs="Arial"/>
          <w:color w:val="242424"/>
          <w:sz w:val="20"/>
        </w:rPr>
        <w:t>the</w:t>
      </w:r>
      <w:r w:rsidRPr="00C75DCC">
        <w:rPr>
          <w:rFonts w:eastAsia="Arial" w:cs="Arial"/>
          <w:color w:val="242424"/>
          <w:spacing w:val="16"/>
          <w:sz w:val="20"/>
        </w:rPr>
        <w:t xml:space="preserve"> </w:t>
      </w:r>
      <w:r w:rsidRPr="00C75DCC">
        <w:rPr>
          <w:rFonts w:eastAsia="Arial" w:cs="Arial"/>
          <w:color w:val="242424"/>
          <w:sz w:val="20"/>
        </w:rPr>
        <w:t>regional</w:t>
      </w:r>
      <w:r w:rsidRPr="00C75DCC">
        <w:rPr>
          <w:rFonts w:eastAsia="Arial" w:cs="Arial"/>
          <w:color w:val="242424"/>
          <w:spacing w:val="12"/>
          <w:sz w:val="20"/>
        </w:rPr>
        <w:t xml:space="preserve"> </w:t>
      </w:r>
      <w:r w:rsidRPr="00C75DCC">
        <w:rPr>
          <w:rFonts w:eastAsia="Arial" w:cs="Arial"/>
          <w:color w:val="242424"/>
          <w:sz w:val="20"/>
        </w:rPr>
        <w:t>and</w:t>
      </w:r>
      <w:r w:rsidRPr="00C75DCC">
        <w:rPr>
          <w:rFonts w:eastAsia="Arial" w:cs="Arial"/>
          <w:color w:val="242424"/>
          <w:spacing w:val="16"/>
          <w:sz w:val="20"/>
        </w:rPr>
        <w:t xml:space="preserve"> </w:t>
      </w:r>
      <w:r w:rsidRPr="00C75DCC">
        <w:rPr>
          <w:rFonts w:eastAsia="Arial" w:cs="Arial"/>
          <w:color w:val="242424"/>
          <w:sz w:val="20"/>
        </w:rPr>
        <w:t>state</w:t>
      </w:r>
      <w:r w:rsidRPr="00C75DCC">
        <w:rPr>
          <w:rFonts w:eastAsia="Arial" w:cs="Arial"/>
          <w:color w:val="242424"/>
          <w:spacing w:val="15"/>
          <w:sz w:val="20"/>
        </w:rPr>
        <w:t xml:space="preserve"> </w:t>
      </w:r>
      <w:r w:rsidRPr="00C75DCC">
        <w:rPr>
          <w:rFonts w:eastAsia="Arial" w:cs="Arial"/>
          <w:color w:val="242424"/>
          <w:w w:val="104"/>
          <w:sz w:val="20"/>
        </w:rPr>
        <w:t xml:space="preserve">tournament </w:t>
      </w:r>
      <w:r w:rsidRPr="00C75DCC">
        <w:rPr>
          <w:rFonts w:eastAsia="Arial" w:cs="Arial"/>
          <w:color w:val="242424"/>
          <w:w w:val="101"/>
          <w:sz w:val="20"/>
        </w:rPr>
        <w:t>dates·</w:t>
      </w:r>
    </w:p>
    <w:tbl>
      <w:tblPr>
        <w:tblW w:w="0" w:type="auto"/>
        <w:tblInd w:w="1620" w:type="dxa"/>
        <w:tblCellMar>
          <w:left w:w="0" w:type="dxa"/>
          <w:right w:w="0" w:type="dxa"/>
        </w:tblCellMar>
        <w:tblLook w:val="01E0" w:firstRow="1" w:lastRow="1" w:firstColumn="1" w:lastColumn="1" w:noHBand="0" w:noVBand="0"/>
      </w:tblPr>
      <w:tblGrid>
        <w:gridCol w:w="3135"/>
        <w:gridCol w:w="3211"/>
      </w:tblGrid>
      <w:tr w:rsidR="005216FB" w:rsidRPr="00C75DCC" w14:paraId="673A25D9" w14:textId="77777777" w:rsidTr="007D7F61">
        <w:trPr>
          <w:trHeight w:hRule="exact" w:val="241"/>
        </w:trPr>
        <w:tc>
          <w:tcPr>
            <w:tcW w:w="3135" w:type="dxa"/>
            <w:tcBorders>
              <w:top w:val="single" w:sz="5" w:space="0" w:color="343434"/>
              <w:left w:val="single" w:sz="5" w:space="0" w:color="343434"/>
              <w:bottom w:val="single" w:sz="5" w:space="0" w:color="343434"/>
              <w:right w:val="single" w:sz="5" w:space="0" w:color="343434"/>
            </w:tcBorders>
          </w:tcPr>
          <w:p w14:paraId="17E122D4" w14:textId="77777777" w:rsidR="005216FB" w:rsidRPr="00C75DCC" w:rsidRDefault="005216FB" w:rsidP="007D7F61">
            <w:pPr>
              <w:spacing w:line="216" w:lineRule="exact"/>
              <w:ind w:left="114" w:right="-20"/>
              <w:rPr>
                <w:rFonts w:eastAsia="Arial" w:cs="Arial"/>
                <w:sz w:val="20"/>
              </w:rPr>
            </w:pPr>
            <w:r w:rsidRPr="00C75DCC">
              <w:rPr>
                <w:rFonts w:eastAsia="Arial" w:cs="Arial"/>
                <w:color w:val="242424"/>
                <w:w w:val="104"/>
                <w:sz w:val="20"/>
              </w:rPr>
              <w:t>Boxing</w:t>
            </w:r>
          </w:p>
        </w:tc>
        <w:tc>
          <w:tcPr>
            <w:tcW w:w="3211" w:type="dxa"/>
            <w:tcBorders>
              <w:top w:val="single" w:sz="5" w:space="0" w:color="343434"/>
              <w:left w:val="single" w:sz="5" w:space="0" w:color="343434"/>
              <w:bottom w:val="single" w:sz="5" w:space="0" w:color="343434"/>
              <w:right w:val="single" w:sz="5" w:space="0" w:color="343434"/>
            </w:tcBorders>
          </w:tcPr>
          <w:p w14:paraId="3301CD9F" w14:textId="77777777" w:rsidR="005216FB" w:rsidRPr="00C75DCC" w:rsidRDefault="005216FB" w:rsidP="007D7F61">
            <w:pPr>
              <w:spacing w:before="2" w:line="216" w:lineRule="exact"/>
              <w:ind w:left="105" w:right="-20"/>
              <w:rPr>
                <w:rFonts w:eastAsia="Arial" w:cs="Arial"/>
                <w:sz w:val="20"/>
              </w:rPr>
            </w:pPr>
            <w:r w:rsidRPr="00C75DCC">
              <w:rPr>
                <w:rFonts w:eastAsia="Arial" w:cs="Arial"/>
                <w:color w:val="242424"/>
                <w:sz w:val="20"/>
              </w:rPr>
              <w:t>Games</w:t>
            </w:r>
            <w:r w:rsidRPr="00C75DCC">
              <w:rPr>
                <w:rFonts w:eastAsia="Arial" w:cs="Arial"/>
                <w:color w:val="242424"/>
                <w:spacing w:val="32"/>
                <w:sz w:val="20"/>
              </w:rPr>
              <w:t xml:space="preserve"> </w:t>
            </w:r>
            <w:r w:rsidRPr="00C75DCC">
              <w:rPr>
                <w:rFonts w:eastAsia="Arial" w:cs="Arial"/>
                <w:color w:val="242424"/>
                <w:sz w:val="20"/>
              </w:rPr>
              <w:t>of</w:t>
            </w:r>
            <w:r w:rsidRPr="00C75DCC">
              <w:rPr>
                <w:rFonts w:eastAsia="Arial" w:cs="Arial"/>
                <w:color w:val="242424"/>
                <w:spacing w:val="5"/>
                <w:sz w:val="20"/>
              </w:rPr>
              <w:t xml:space="preserve"> </w:t>
            </w:r>
            <w:r w:rsidRPr="00C75DCC">
              <w:rPr>
                <w:rFonts w:eastAsia="Arial" w:cs="Arial"/>
                <w:color w:val="242424"/>
                <w:sz w:val="20"/>
              </w:rPr>
              <w:t>Texas</w:t>
            </w:r>
            <w:r w:rsidRPr="00C75DCC">
              <w:rPr>
                <w:rFonts w:eastAsia="Arial" w:cs="Arial"/>
                <w:color w:val="242424"/>
                <w:spacing w:val="22"/>
                <w:sz w:val="20"/>
              </w:rPr>
              <w:t xml:space="preserve"> </w:t>
            </w:r>
            <w:r w:rsidRPr="00C75DCC">
              <w:rPr>
                <w:rFonts w:eastAsia="Arial" w:cs="Arial"/>
                <w:color w:val="242424"/>
                <w:w w:val="89"/>
                <w:sz w:val="20"/>
              </w:rPr>
              <w:t>Entry</w:t>
            </w:r>
            <w:r w:rsidRPr="00C75DCC">
              <w:rPr>
                <w:rFonts w:eastAsia="Arial" w:cs="Arial"/>
                <w:color w:val="242424"/>
                <w:w w:val="90"/>
                <w:sz w:val="20"/>
              </w:rPr>
              <w:t>_</w:t>
            </w:r>
            <w:r w:rsidRPr="00C75DCC">
              <w:rPr>
                <w:rFonts w:eastAsia="Arial" w:cs="Arial"/>
                <w:color w:val="242424"/>
                <w:spacing w:val="-29"/>
                <w:sz w:val="20"/>
              </w:rPr>
              <w:t xml:space="preserve"> </w:t>
            </w:r>
            <w:r w:rsidRPr="00C75DCC">
              <w:rPr>
                <w:rFonts w:eastAsia="Arial" w:cs="Arial"/>
                <w:color w:val="242424"/>
                <w:w w:val="105"/>
                <w:sz w:val="20"/>
              </w:rPr>
              <w:t>Deadline</w:t>
            </w:r>
          </w:p>
        </w:tc>
      </w:tr>
      <w:tr w:rsidR="005216FB" w:rsidRPr="00C75DCC" w14:paraId="306B2A95" w14:textId="77777777" w:rsidTr="007D7F61">
        <w:trPr>
          <w:trHeight w:hRule="exact" w:val="241"/>
        </w:trPr>
        <w:tc>
          <w:tcPr>
            <w:tcW w:w="3135" w:type="dxa"/>
            <w:tcBorders>
              <w:top w:val="single" w:sz="5" w:space="0" w:color="343434"/>
              <w:left w:val="single" w:sz="5" w:space="0" w:color="343434"/>
              <w:bottom w:val="single" w:sz="5" w:space="0" w:color="343434"/>
              <w:right w:val="single" w:sz="5" w:space="0" w:color="343434"/>
            </w:tcBorders>
          </w:tcPr>
          <w:p w14:paraId="3CCAF4E9" w14:textId="77777777" w:rsidR="005216FB" w:rsidRPr="00C75DCC" w:rsidRDefault="005216FB" w:rsidP="007D7F61">
            <w:pPr>
              <w:ind w:left="105" w:right="-20"/>
              <w:rPr>
                <w:rFonts w:eastAsia="Arial" w:cs="Arial"/>
                <w:sz w:val="20"/>
              </w:rPr>
            </w:pPr>
            <w:r w:rsidRPr="00C75DCC">
              <w:rPr>
                <w:rFonts w:eastAsia="Arial" w:cs="Arial"/>
                <w:color w:val="242424"/>
                <w:w w:val="105"/>
                <w:sz w:val="20"/>
              </w:rPr>
              <w:t>Golf</w:t>
            </w:r>
          </w:p>
        </w:tc>
        <w:tc>
          <w:tcPr>
            <w:tcW w:w="3211" w:type="dxa"/>
            <w:tcBorders>
              <w:top w:val="single" w:sz="5" w:space="0" w:color="343434"/>
              <w:left w:val="single" w:sz="5" w:space="0" w:color="343434"/>
              <w:bottom w:val="single" w:sz="5" w:space="0" w:color="343434"/>
              <w:right w:val="single" w:sz="5" w:space="0" w:color="343434"/>
            </w:tcBorders>
          </w:tcPr>
          <w:p w14:paraId="51226AE1" w14:textId="77777777" w:rsidR="005216FB" w:rsidRPr="00C75DCC" w:rsidRDefault="005216FB" w:rsidP="007D7F61">
            <w:pPr>
              <w:spacing w:before="4" w:line="214" w:lineRule="exact"/>
              <w:ind w:left="105" w:right="-20"/>
              <w:rPr>
                <w:rFonts w:eastAsia="Arial" w:cs="Arial"/>
                <w:sz w:val="20"/>
              </w:rPr>
            </w:pPr>
            <w:r w:rsidRPr="00C75DCC">
              <w:rPr>
                <w:rFonts w:eastAsia="Arial" w:cs="Arial"/>
                <w:color w:val="242424"/>
                <w:position w:val="-1"/>
                <w:sz w:val="20"/>
              </w:rPr>
              <w:t>Games</w:t>
            </w:r>
            <w:r w:rsidRPr="00C75DCC">
              <w:rPr>
                <w:rFonts w:eastAsia="Arial" w:cs="Arial"/>
                <w:color w:val="242424"/>
                <w:spacing w:val="31"/>
                <w:position w:val="-1"/>
                <w:sz w:val="20"/>
              </w:rPr>
              <w:t xml:space="preserve"> </w:t>
            </w:r>
            <w:r w:rsidRPr="00C75DCC">
              <w:rPr>
                <w:rFonts w:eastAsia="Arial" w:cs="Arial"/>
                <w:color w:val="242424"/>
                <w:position w:val="-1"/>
                <w:sz w:val="20"/>
              </w:rPr>
              <w:t>of</w:t>
            </w:r>
            <w:r w:rsidRPr="00C75DCC">
              <w:rPr>
                <w:rFonts w:eastAsia="Arial" w:cs="Arial"/>
                <w:color w:val="242424"/>
                <w:spacing w:val="5"/>
                <w:position w:val="-1"/>
                <w:sz w:val="20"/>
              </w:rPr>
              <w:t xml:space="preserve"> </w:t>
            </w:r>
            <w:r w:rsidRPr="00C75DCC">
              <w:rPr>
                <w:rFonts w:eastAsia="Arial" w:cs="Arial"/>
                <w:color w:val="242424"/>
                <w:position w:val="-1"/>
                <w:sz w:val="20"/>
              </w:rPr>
              <w:t>Texas</w:t>
            </w:r>
            <w:r w:rsidRPr="00C75DCC">
              <w:rPr>
                <w:rFonts w:eastAsia="Arial" w:cs="Arial"/>
                <w:color w:val="242424"/>
                <w:spacing w:val="22"/>
                <w:position w:val="-1"/>
                <w:sz w:val="20"/>
              </w:rPr>
              <w:t xml:space="preserve"> </w:t>
            </w:r>
            <w:r w:rsidRPr="00C75DCC">
              <w:rPr>
                <w:rFonts w:eastAsia="Arial" w:cs="Arial"/>
                <w:color w:val="242424"/>
                <w:position w:val="-1"/>
                <w:sz w:val="20"/>
              </w:rPr>
              <w:t>Entry</w:t>
            </w:r>
            <w:r w:rsidRPr="00C75DCC">
              <w:rPr>
                <w:rFonts w:eastAsia="Arial" w:cs="Arial"/>
                <w:color w:val="242424"/>
                <w:spacing w:val="20"/>
                <w:position w:val="-1"/>
                <w:sz w:val="20"/>
              </w:rPr>
              <w:t xml:space="preserve"> </w:t>
            </w:r>
            <w:r w:rsidRPr="00C75DCC">
              <w:rPr>
                <w:rFonts w:eastAsia="Arial" w:cs="Arial"/>
                <w:color w:val="242424"/>
                <w:w w:val="104"/>
                <w:position w:val="-1"/>
                <w:sz w:val="20"/>
              </w:rPr>
              <w:t>Deadline</w:t>
            </w:r>
          </w:p>
        </w:tc>
      </w:tr>
      <w:tr w:rsidR="005216FB" w:rsidRPr="00C75DCC" w14:paraId="77106BBD" w14:textId="77777777" w:rsidTr="007D7F61">
        <w:trPr>
          <w:trHeight w:hRule="exact" w:val="239"/>
        </w:trPr>
        <w:tc>
          <w:tcPr>
            <w:tcW w:w="3135" w:type="dxa"/>
            <w:tcBorders>
              <w:top w:val="single" w:sz="5" w:space="0" w:color="343434"/>
              <w:left w:val="single" w:sz="5" w:space="0" w:color="343434"/>
              <w:bottom w:val="single" w:sz="5" w:space="0" w:color="343434"/>
              <w:right w:val="single" w:sz="5" w:space="0" w:color="343434"/>
            </w:tcBorders>
          </w:tcPr>
          <w:p w14:paraId="1A4D5EBD" w14:textId="77777777" w:rsidR="005216FB" w:rsidRPr="00C75DCC" w:rsidRDefault="005216FB" w:rsidP="007D7F61">
            <w:pPr>
              <w:spacing w:line="216" w:lineRule="exact"/>
              <w:ind w:left="105" w:right="-20"/>
              <w:rPr>
                <w:rFonts w:eastAsia="Arial" w:cs="Arial"/>
                <w:sz w:val="20"/>
              </w:rPr>
            </w:pPr>
            <w:r w:rsidRPr="00C75DCC">
              <w:rPr>
                <w:rFonts w:eastAsia="Arial" w:cs="Arial"/>
                <w:color w:val="242424"/>
                <w:w w:val="105"/>
                <w:sz w:val="20"/>
              </w:rPr>
              <w:t>Gymnastics</w:t>
            </w:r>
          </w:p>
        </w:tc>
        <w:tc>
          <w:tcPr>
            <w:tcW w:w="3211" w:type="dxa"/>
            <w:tcBorders>
              <w:top w:val="single" w:sz="5" w:space="0" w:color="343434"/>
              <w:left w:val="single" w:sz="5" w:space="0" w:color="343434"/>
              <w:bottom w:val="single" w:sz="5" w:space="0" w:color="343434"/>
              <w:right w:val="single" w:sz="5" w:space="0" w:color="343434"/>
            </w:tcBorders>
          </w:tcPr>
          <w:p w14:paraId="25382C83" w14:textId="77777777" w:rsidR="005216FB" w:rsidRPr="00C75DCC" w:rsidRDefault="005216FB" w:rsidP="007D7F61">
            <w:pPr>
              <w:spacing w:line="216" w:lineRule="exact"/>
              <w:ind w:left="105" w:right="-20"/>
              <w:rPr>
                <w:rFonts w:cs="Arial"/>
                <w:sz w:val="20"/>
              </w:rPr>
            </w:pPr>
            <w:r w:rsidRPr="00C75DCC">
              <w:rPr>
                <w:rFonts w:eastAsia="Arial" w:cs="Arial"/>
                <w:color w:val="242424"/>
                <w:sz w:val="20"/>
              </w:rPr>
              <w:t>January</w:t>
            </w:r>
            <w:r w:rsidRPr="00C75DCC">
              <w:rPr>
                <w:rFonts w:eastAsia="Arial" w:cs="Arial"/>
                <w:color w:val="242424"/>
                <w:spacing w:val="16"/>
                <w:sz w:val="20"/>
              </w:rPr>
              <w:t xml:space="preserve"> </w:t>
            </w:r>
            <w:r w:rsidRPr="00C75DCC">
              <w:rPr>
                <w:rFonts w:cs="Arial"/>
                <w:color w:val="242424"/>
                <w:w w:val="113"/>
                <w:sz w:val="20"/>
              </w:rPr>
              <w:t>1</w:t>
            </w:r>
          </w:p>
        </w:tc>
      </w:tr>
      <w:tr w:rsidR="005216FB" w:rsidRPr="00C75DCC" w14:paraId="1BFC60DC" w14:textId="77777777" w:rsidTr="007D7F61">
        <w:trPr>
          <w:trHeight w:hRule="exact" w:val="241"/>
        </w:trPr>
        <w:tc>
          <w:tcPr>
            <w:tcW w:w="3135" w:type="dxa"/>
            <w:tcBorders>
              <w:top w:val="single" w:sz="5" w:space="0" w:color="343434"/>
              <w:left w:val="single" w:sz="5" w:space="0" w:color="343434"/>
              <w:bottom w:val="single" w:sz="5" w:space="0" w:color="343434"/>
              <w:right w:val="single" w:sz="5" w:space="0" w:color="343434"/>
            </w:tcBorders>
          </w:tcPr>
          <w:p w14:paraId="4C021CCF" w14:textId="77777777" w:rsidR="005216FB" w:rsidRPr="00C75DCC" w:rsidRDefault="005216FB" w:rsidP="007D7F61">
            <w:pPr>
              <w:spacing w:line="216" w:lineRule="exact"/>
              <w:ind w:left="105" w:right="-20"/>
              <w:rPr>
                <w:rFonts w:eastAsia="Arial" w:cs="Arial"/>
                <w:sz w:val="20"/>
              </w:rPr>
            </w:pPr>
            <w:r w:rsidRPr="00C75DCC">
              <w:rPr>
                <w:rFonts w:eastAsia="Arial" w:cs="Arial"/>
                <w:color w:val="242424"/>
                <w:w w:val="105"/>
                <w:sz w:val="20"/>
              </w:rPr>
              <w:t>Swimming</w:t>
            </w:r>
            <w:r>
              <w:rPr>
                <w:rFonts w:eastAsia="Arial" w:cs="Arial"/>
                <w:color w:val="242424"/>
                <w:w w:val="105"/>
                <w:sz w:val="20"/>
              </w:rPr>
              <w:t xml:space="preserve"> - Summer</w:t>
            </w:r>
          </w:p>
        </w:tc>
        <w:tc>
          <w:tcPr>
            <w:tcW w:w="3211" w:type="dxa"/>
            <w:tcBorders>
              <w:top w:val="single" w:sz="5" w:space="0" w:color="343434"/>
              <w:left w:val="single" w:sz="5" w:space="0" w:color="343434"/>
              <w:bottom w:val="single" w:sz="5" w:space="0" w:color="343434"/>
              <w:right w:val="single" w:sz="5" w:space="0" w:color="343434"/>
            </w:tcBorders>
          </w:tcPr>
          <w:p w14:paraId="08180173" w14:textId="77777777" w:rsidR="005216FB" w:rsidRPr="006C0486" w:rsidRDefault="005216FB" w:rsidP="007D7F61">
            <w:pPr>
              <w:spacing w:before="2" w:line="216" w:lineRule="exact"/>
              <w:ind w:left="105" w:right="-20"/>
              <w:rPr>
                <w:rFonts w:eastAsia="Arial" w:cs="Arial"/>
                <w:sz w:val="20"/>
              </w:rPr>
            </w:pPr>
            <w:r w:rsidRPr="006C0486">
              <w:rPr>
                <w:rFonts w:eastAsia="Arial" w:cs="Arial"/>
                <w:color w:val="242424"/>
                <w:sz w:val="20"/>
              </w:rPr>
              <w:t>June</w:t>
            </w:r>
            <w:r w:rsidRPr="006C0486">
              <w:rPr>
                <w:rFonts w:eastAsia="Arial" w:cs="Arial"/>
                <w:color w:val="242424"/>
                <w:spacing w:val="18"/>
                <w:sz w:val="20"/>
              </w:rPr>
              <w:t xml:space="preserve"> </w:t>
            </w:r>
            <w:r w:rsidRPr="006C0486">
              <w:rPr>
                <w:rFonts w:eastAsia="Arial" w:cs="Arial"/>
                <w:color w:val="242424"/>
                <w:w w:val="106"/>
                <w:sz w:val="20"/>
              </w:rPr>
              <w:t>15</w:t>
            </w:r>
          </w:p>
        </w:tc>
      </w:tr>
      <w:tr w:rsidR="005216FB" w:rsidRPr="00C75DCC" w14:paraId="6E3AA8A1" w14:textId="77777777" w:rsidTr="007D7F61">
        <w:trPr>
          <w:trHeight w:hRule="exact" w:val="239"/>
        </w:trPr>
        <w:tc>
          <w:tcPr>
            <w:tcW w:w="3135" w:type="dxa"/>
            <w:tcBorders>
              <w:top w:val="single" w:sz="5" w:space="0" w:color="343434"/>
              <w:left w:val="single" w:sz="5" w:space="0" w:color="343434"/>
              <w:bottom w:val="single" w:sz="5" w:space="0" w:color="343434"/>
              <w:right w:val="single" w:sz="5" w:space="0" w:color="343434"/>
            </w:tcBorders>
          </w:tcPr>
          <w:p w14:paraId="3C1CA7B9" w14:textId="77777777" w:rsidR="005216FB" w:rsidRPr="00C75DCC" w:rsidRDefault="005216FB" w:rsidP="007D7F61">
            <w:pPr>
              <w:spacing w:line="216" w:lineRule="exact"/>
              <w:ind w:left="100" w:right="-20"/>
              <w:rPr>
                <w:rFonts w:eastAsia="Arial" w:cs="Arial"/>
                <w:sz w:val="20"/>
              </w:rPr>
            </w:pPr>
            <w:r w:rsidRPr="00C75DCC">
              <w:rPr>
                <w:rFonts w:eastAsia="Arial" w:cs="Arial"/>
                <w:color w:val="242424"/>
                <w:w w:val="105"/>
                <w:sz w:val="20"/>
              </w:rPr>
              <w:t>Tennis</w:t>
            </w:r>
          </w:p>
        </w:tc>
        <w:tc>
          <w:tcPr>
            <w:tcW w:w="3211" w:type="dxa"/>
            <w:tcBorders>
              <w:top w:val="single" w:sz="5" w:space="0" w:color="343434"/>
              <w:left w:val="single" w:sz="5" w:space="0" w:color="343434"/>
              <w:bottom w:val="single" w:sz="5" w:space="0" w:color="343434"/>
              <w:right w:val="single" w:sz="5" w:space="0" w:color="343434"/>
            </w:tcBorders>
          </w:tcPr>
          <w:p w14:paraId="325B28D8" w14:textId="77777777" w:rsidR="005216FB" w:rsidRPr="006C0486" w:rsidRDefault="005216FB" w:rsidP="007D7F61">
            <w:pPr>
              <w:spacing w:before="4" w:line="212" w:lineRule="exact"/>
              <w:ind w:left="105" w:right="-20"/>
              <w:rPr>
                <w:rFonts w:eastAsia="Arial" w:cs="Arial"/>
                <w:sz w:val="20"/>
              </w:rPr>
            </w:pPr>
            <w:r w:rsidRPr="006C0486">
              <w:rPr>
                <w:rFonts w:eastAsia="Arial" w:cs="Arial"/>
                <w:color w:val="242424"/>
                <w:position w:val="-1"/>
                <w:sz w:val="20"/>
              </w:rPr>
              <w:t>June</w:t>
            </w:r>
            <w:r w:rsidRPr="006C0486">
              <w:rPr>
                <w:rFonts w:eastAsia="Arial" w:cs="Arial"/>
                <w:color w:val="242424"/>
                <w:spacing w:val="13"/>
                <w:position w:val="-1"/>
                <w:sz w:val="20"/>
              </w:rPr>
              <w:t xml:space="preserve"> </w:t>
            </w:r>
            <w:r w:rsidRPr="006C0486">
              <w:rPr>
                <w:rFonts w:eastAsia="Arial" w:cs="Arial"/>
                <w:color w:val="242424"/>
                <w:w w:val="108"/>
                <w:position w:val="-1"/>
                <w:sz w:val="20"/>
              </w:rPr>
              <w:t>15</w:t>
            </w:r>
          </w:p>
        </w:tc>
      </w:tr>
      <w:tr w:rsidR="005216FB" w:rsidRPr="00C75DCC" w14:paraId="068074D0" w14:textId="77777777" w:rsidTr="007D7F61">
        <w:trPr>
          <w:trHeight w:hRule="exact" w:val="241"/>
        </w:trPr>
        <w:tc>
          <w:tcPr>
            <w:tcW w:w="3135" w:type="dxa"/>
            <w:tcBorders>
              <w:top w:val="single" w:sz="5" w:space="0" w:color="343434"/>
              <w:left w:val="single" w:sz="5" w:space="0" w:color="343434"/>
              <w:bottom w:val="single" w:sz="5" w:space="0" w:color="343434"/>
              <w:right w:val="single" w:sz="5" w:space="0" w:color="343434"/>
            </w:tcBorders>
          </w:tcPr>
          <w:p w14:paraId="5B64113D" w14:textId="77777777" w:rsidR="005216FB" w:rsidRPr="00C75DCC" w:rsidRDefault="005216FB" w:rsidP="007D7F61">
            <w:pPr>
              <w:ind w:left="95" w:right="-20"/>
              <w:rPr>
                <w:rFonts w:eastAsia="Arial" w:cs="Arial"/>
                <w:sz w:val="20"/>
              </w:rPr>
            </w:pPr>
            <w:r w:rsidRPr="00C75DCC">
              <w:rPr>
                <w:rFonts w:eastAsia="Arial" w:cs="Arial"/>
                <w:color w:val="242424"/>
                <w:sz w:val="20"/>
              </w:rPr>
              <w:t>Track</w:t>
            </w:r>
            <w:r w:rsidRPr="00C75DCC">
              <w:rPr>
                <w:rFonts w:eastAsia="Arial" w:cs="Arial"/>
                <w:color w:val="242424"/>
                <w:spacing w:val="27"/>
                <w:sz w:val="20"/>
              </w:rPr>
              <w:t xml:space="preserve"> </w:t>
            </w:r>
            <w:r w:rsidRPr="00C75DCC">
              <w:rPr>
                <w:rFonts w:eastAsia="Arial" w:cs="Arial"/>
                <w:color w:val="242424"/>
                <w:sz w:val="20"/>
              </w:rPr>
              <w:t>&amp;</w:t>
            </w:r>
            <w:r w:rsidRPr="00C75DCC">
              <w:rPr>
                <w:rFonts w:eastAsia="Arial" w:cs="Arial"/>
                <w:color w:val="242424"/>
                <w:spacing w:val="7"/>
                <w:sz w:val="20"/>
              </w:rPr>
              <w:t xml:space="preserve"> </w:t>
            </w:r>
            <w:r w:rsidRPr="00C75DCC">
              <w:rPr>
                <w:rFonts w:eastAsia="Arial" w:cs="Arial"/>
                <w:color w:val="242424"/>
                <w:w w:val="106"/>
                <w:sz w:val="20"/>
              </w:rPr>
              <w:t>Field</w:t>
            </w:r>
          </w:p>
        </w:tc>
        <w:tc>
          <w:tcPr>
            <w:tcW w:w="3211" w:type="dxa"/>
            <w:tcBorders>
              <w:top w:val="single" w:sz="5" w:space="0" w:color="343434"/>
              <w:left w:val="single" w:sz="5" w:space="0" w:color="343434"/>
              <w:bottom w:val="single" w:sz="5" w:space="0" w:color="343434"/>
              <w:right w:val="single" w:sz="5" w:space="0" w:color="343434"/>
            </w:tcBorders>
          </w:tcPr>
          <w:p w14:paraId="28F6289A" w14:textId="77777777" w:rsidR="005216FB" w:rsidRPr="006C0486" w:rsidRDefault="005216FB" w:rsidP="007D7F61">
            <w:pPr>
              <w:spacing w:before="4" w:line="214" w:lineRule="exact"/>
              <w:ind w:left="100" w:right="-20"/>
              <w:rPr>
                <w:rFonts w:eastAsia="Arial" w:cs="Arial"/>
                <w:sz w:val="20"/>
              </w:rPr>
            </w:pPr>
            <w:r w:rsidRPr="006C0486">
              <w:rPr>
                <w:rFonts w:eastAsia="Arial" w:cs="Arial"/>
                <w:color w:val="242424"/>
                <w:position w:val="-1"/>
                <w:sz w:val="20"/>
              </w:rPr>
              <w:t>June</w:t>
            </w:r>
            <w:r w:rsidRPr="006C0486">
              <w:rPr>
                <w:rFonts w:eastAsia="Arial" w:cs="Arial"/>
                <w:color w:val="242424"/>
                <w:spacing w:val="18"/>
                <w:position w:val="-1"/>
                <w:sz w:val="20"/>
              </w:rPr>
              <w:t xml:space="preserve"> </w:t>
            </w:r>
            <w:r w:rsidRPr="006C0486">
              <w:rPr>
                <w:rFonts w:eastAsia="Arial" w:cs="Arial"/>
                <w:color w:val="242424"/>
                <w:w w:val="106"/>
                <w:position w:val="-1"/>
                <w:sz w:val="20"/>
              </w:rPr>
              <w:t>15</w:t>
            </w:r>
          </w:p>
        </w:tc>
      </w:tr>
    </w:tbl>
    <w:p w14:paraId="090E1360" w14:textId="77777777" w:rsidR="005216FB" w:rsidRPr="001D30DB" w:rsidRDefault="005216FB" w:rsidP="005216FB">
      <w:pPr>
        <w:pStyle w:val="NoSpacing"/>
        <w:rPr>
          <w:rFonts w:ascii="Arial" w:hAnsi="Arial" w:cs="Arial"/>
          <w:sz w:val="20"/>
          <w:szCs w:val="20"/>
        </w:rPr>
      </w:pPr>
    </w:p>
    <w:p w14:paraId="7C0A0C1C" w14:textId="77777777" w:rsidR="005216FB" w:rsidRPr="001D30DB" w:rsidRDefault="005216FB" w:rsidP="005216FB">
      <w:pPr>
        <w:pStyle w:val="NoSpacing"/>
        <w:rPr>
          <w:rFonts w:ascii="Arial" w:hAnsi="Arial" w:cs="Arial"/>
          <w:sz w:val="20"/>
          <w:szCs w:val="20"/>
        </w:rPr>
      </w:pPr>
      <w:r w:rsidRPr="001D30DB">
        <w:rPr>
          <w:rFonts w:ascii="Arial" w:hAnsi="Arial" w:cs="Arial"/>
          <w:sz w:val="20"/>
          <w:szCs w:val="20"/>
        </w:rPr>
        <w:tab/>
        <w:t xml:space="preserve">.02 </w:t>
      </w:r>
      <w:r>
        <w:rPr>
          <w:rFonts w:ascii="Arial" w:hAnsi="Arial" w:cs="Arial"/>
          <w:sz w:val="20"/>
          <w:szCs w:val="20"/>
        </w:rPr>
        <w:tab/>
      </w:r>
      <w:r w:rsidRPr="001D30DB">
        <w:rPr>
          <w:rFonts w:ascii="Arial" w:hAnsi="Arial" w:cs="Arial"/>
          <w:sz w:val="20"/>
          <w:szCs w:val="20"/>
        </w:rPr>
        <w:t xml:space="preserve">The registering city or affiliate shall send a signed individual waiver or a signed individual </w:t>
      </w:r>
      <w:r w:rsidRPr="001D30DB">
        <w:rPr>
          <w:rFonts w:ascii="Arial" w:hAnsi="Arial" w:cs="Arial"/>
          <w:sz w:val="20"/>
          <w:szCs w:val="20"/>
        </w:rPr>
        <w:tab/>
      </w:r>
      <w:r>
        <w:rPr>
          <w:rFonts w:ascii="Arial" w:hAnsi="Arial" w:cs="Arial"/>
          <w:sz w:val="20"/>
          <w:szCs w:val="20"/>
        </w:rPr>
        <w:tab/>
      </w:r>
      <w:r>
        <w:rPr>
          <w:rFonts w:ascii="Arial" w:hAnsi="Arial" w:cs="Arial"/>
          <w:sz w:val="20"/>
          <w:szCs w:val="20"/>
        </w:rPr>
        <w:tab/>
      </w:r>
      <w:r w:rsidRPr="001D30DB">
        <w:rPr>
          <w:rFonts w:ascii="Arial" w:hAnsi="Arial" w:cs="Arial"/>
          <w:sz w:val="20"/>
          <w:szCs w:val="20"/>
        </w:rPr>
        <w:t xml:space="preserve">sports participant waiver to the </w:t>
      </w:r>
      <w:r>
        <w:rPr>
          <w:rFonts w:ascii="Arial" w:hAnsi="Arial" w:cs="Arial"/>
          <w:sz w:val="20"/>
          <w:szCs w:val="20"/>
        </w:rPr>
        <w:t>T.A.A.F.</w:t>
      </w:r>
      <w:r w:rsidRPr="001D30DB">
        <w:rPr>
          <w:rFonts w:ascii="Arial" w:hAnsi="Arial" w:cs="Arial"/>
          <w:sz w:val="20"/>
          <w:szCs w:val="20"/>
        </w:rPr>
        <w:t xml:space="preserve"> state office.</w:t>
      </w:r>
    </w:p>
    <w:p w14:paraId="287F7DE4" w14:textId="77777777" w:rsidR="005216FB" w:rsidRPr="001D30DB" w:rsidRDefault="005216FB" w:rsidP="005216FB">
      <w:pPr>
        <w:pStyle w:val="NoSpacing"/>
        <w:rPr>
          <w:rFonts w:ascii="Arial" w:hAnsi="Arial" w:cs="Arial"/>
          <w:sz w:val="20"/>
          <w:szCs w:val="20"/>
        </w:rPr>
      </w:pPr>
      <w:r w:rsidRPr="001D30DB">
        <w:rPr>
          <w:rFonts w:ascii="Arial" w:hAnsi="Arial" w:cs="Arial"/>
          <w:sz w:val="20"/>
          <w:szCs w:val="20"/>
        </w:rPr>
        <w:tab/>
      </w:r>
    </w:p>
    <w:p w14:paraId="3E0D6713" w14:textId="77777777" w:rsidR="005216FB" w:rsidRPr="001D30DB" w:rsidRDefault="005216FB" w:rsidP="005216FB">
      <w:pPr>
        <w:pStyle w:val="NoSpacing"/>
        <w:rPr>
          <w:rFonts w:ascii="Arial" w:hAnsi="Arial" w:cs="Arial"/>
          <w:sz w:val="20"/>
          <w:szCs w:val="20"/>
        </w:rPr>
      </w:pPr>
      <w:r w:rsidRPr="001D30DB">
        <w:rPr>
          <w:rFonts w:ascii="Arial" w:hAnsi="Arial" w:cs="Arial"/>
          <w:sz w:val="20"/>
          <w:szCs w:val="20"/>
        </w:rPr>
        <w:tab/>
        <w:t>.03</w:t>
      </w:r>
      <w:r>
        <w:rPr>
          <w:rFonts w:ascii="Arial" w:hAnsi="Arial" w:cs="Arial"/>
          <w:sz w:val="20"/>
          <w:szCs w:val="20"/>
        </w:rPr>
        <w:tab/>
      </w:r>
      <w:r w:rsidRPr="001D30DB">
        <w:rPr>
          <w:rFonts w:ascii="Arial" w:hAnsi="Arial" w:cs="Arial"/>
          <w:sz w:val="20"/>
          <w:szCs w:val="20"/>
        </w:rPr>
        <w:t xml:space="preserve">The determining factor of which city/organization/region an individual will represent in their </w:t>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 xml:space="preserve">attempt(s) to qualify for state level competition is based on the city/organization/region they </w:t>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 xml:space="preserve">declare at the time of registering online with </w:t>
      </w:r>
      <w:r>
        <w:rPr>
          <w:rFonts w:ascii="Arial" w:hAnsi="Arial" w:cs="Arial"/>
          <w:sz w:val="20"/>
          <w:szCs w:val="20"/>
        </w:rPr>
        <w:t>T.A.A.F.</w:t>
      </w:r>
      <w:r w:rsidRPr="001D30DB">
        <w:rPr>
          <w:rFonts w:ascii="Arial" w:hAnsi="Arial" w:cs="Arial"/>
          <w:sz w:val="20"/>
          <w:szCs w:val="20"/>
        </w:rPr>
        <w:t>.</w:t>
      </w:r>
    </w:p>
    <w:p w14:paraId="2338162D" w14:textId="77777777" w:rsidR="005216FB" w:rsidRPr="001D30DB" w:rsidRDefault="005216FB" w:rsidP="005216FB">
      <w:pPr>
        <w:pStyle w:val="NoSpacing"/>
        <w:rPr>
          <w:rFonts w:ascii="Arial" w:hAnsi="Arial" w:cs="Arial"/>
          <w:sz w:val="20"/>
          <w:szCs w:val="20"/>
        </w:rPr>
      </w:pPr>
      <w:r w:rsidRPr="001D30DB">
        <w:rPr>
          <w:rFonts w:ascii="Arial" w:hAnsi="Arial" w:cs="Arial"/>
          <w:sz w:val="20"/>
          <w:szCs w:val="20"/>
        </w:rPr>
        <w:tab/>
      </w:r>
      <w:r w:rsidRPr="001D30DB">
        <w:rPr>
          <w:rFonts w:ascii="Arial" w:hAnsi="Arial" w:cs="Arial"/>
          <w:sz w:val="20"/>
          <w:szCs w:val="20"/>
        </w:rPr>
        <w:tab/>
        <w:t xml:space="preserve">a. </w:t>
      </w:r>
      <w:r>
        <w:rPr>
          <w:rFonts w:ascii="Arial" w:hAnsi="Arial" w:cs="Arial"/>
          <w:sz w:val="20"/>
          <w:szCs w:val="20"/>
        </w:rPr>
        <w:tab/>
      </w:r>
      <w:r w:rsidRPr="001D30DB">
        <w:rPr>
          <w:rFonts w:ascii="Arial" w:hAnsi="Arial" w:cs="Arial"/>
          <w:sz w:val="20"/>
          <w:szCs w:val="20"/>
        </w:rPr>
        <w:t xml:space="preserve">This rule is to allow individuals to compete outside of their city of residency due to </w:t>
      </w:r>
      <w:r w:rsidRPr="001D30DB">
        <w:rPr>
          <w:rFonts w:ascii="Arial" w:hAnsi="Arial" w:cs="Arial"/>
          <w:sz w:val="20"/>
          <w:szCs w:val="20"/>
        </w:rPr>
        <w:tab/>
      </w:r>
      <w:r w:rsidRPr="001D30DB">
        <w:rPr>
          <w:rFonts w:ascii="Arial" w:hAnsi="Arial" w:cs="Arial"/>
          <w:sz w:val="20"/>
          <w:szCs w:val="20"/>
        </w:rPr>
        <w:tab/>
      </w:r>
      <w:r w:rsidRPr="001D30DB">
        <w:rPr>
          <w:rFonts w:ascii="Arial" w:hAnsi="Arial" w:cs="Arial"/>
          <w:sz w:val="20"/>
          <w:szCs w:val="20"/>
        </w:rPr>
        <w:tab/>
        <w:t xml:space="preserve">the fact they are participating with another city or organization’s program on an </w:t>
      </w:r>
      <w:r w:rsidRPr="001D30DB">
        <w:rPr>
          <w:rFonts w:ascii="Arial" w:hAnsi="Arial" w:cs="Arial"/>
          <w:sz w:val="20"/>
          <w:szCs w:val="20"/>
        </w:rPr>
        <w:tab/>
      </w:r>
      <w:r w:rsidRPr="001D30DB">
        <w:rPr>
          <w:rFonts w:ascii="Arial" w:hAnsi="Arial" w:cs="Arial"/>
          <w:sz w:val="20"/>
          <w:szCs w:val="20"/>
        </w:rPr>
        <w:tab/>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ongoing basis.</w:t>
      </w:r>
    </w:p>
    <w:p w14:paraId="39B780C2" w14:textId="77777777" w:rsidR="005216FB" w:rsidRPr="001D30DB" w:rsidRDefault="005216FB" w:rsidP="005216FB">
      <w:pPr>
        <w:pStyle w:val="NoSpacing"/>
        <w:ind w:left="2160" w:hanging="720"/>
        <w:rPr>
          <w:rFonts w:ascii="Arial" w:hAnsi="Arial" w:cs="Arial"/>
          <w:sz w:val="20"/>
          <w:szCs w:val="20"/>
        </w:rPr>
      </w:pPr>
      <w:r w:rsidRPr="001D30DB">
        <w:rPr>
          <w:rFonts w:ascii="Arial" w:hAnsi="Arial" w:cs="Arial"/>
          <w:sz w:val="20"/>
          <w:szCs w:val="20"/>
        </w:rPr>
        <w:t xml:space="preserve">b. </w:t>
      </w:r>
      <w:r>
        <w:rPr>
          <w:rFonts w:ascii="Arial" w:hAnsi="Arial" w:cs="Arial"/>
          <w:sz w:val="20"/>
          <w:szCs w:val="20"/>
        </w:rPr>
        <w:tab/>
      </w:r>
      <w:r w:rsidRPr="001D30DB">
        <w:rPr>
          <w:rFonts w:ascii="Arial" w:hAnsi="Arial" w:cs="Arial"/>
          <w:sz w:val="20"/>
          <w:szCs w:val="20"/>
        </w:rPr>
        <w:t>It is NOT the intent of this rule to allow teams as a whole, to compete in or represent other cities/regions due to the location of the regional meets, changes in individual schedules or other such situations.</w:t>
      </w:r>
    </w:p>
    <w:p w14:paraId="4FD36619" w14:textId="77777777" w:rsidR="005216FB" w:rsidRPr="001D30DB" w:rsidRDefault="005216FB" w:rsidP="005216FB">
      <w:pPr>
        <w:pStyle w:val="NoSpacing"/>
        <w:rPr>
          <w:rFonts w:ascii="Arial" w:hAnsi="Arial" w:cs="Arial"/>
          <w:sz w:val="20"/>
          <w:szCs w:val="20"/>
        </w:rPr>
      </w:pPr>
    </w:p>
    <w:p w14:paraId="7C009BD4" w14:textId="77777777" w:rsidR="005216FB" w:rsidRPr="001D30DB" w:rsidRDefault="005216FB" w:rsidP="005216FB">
      <w:pPr>
        <w:pStyle w:val="NoSpacing"/>
        <w:rPr>
          <w:rFonts w:ascii="Arial" w:hAnsi="Arial" w:cs="Arial"/>
          <w:sz w:val="20"/>
          <w:szCs w:val="20"/>
        </w:rPr>
      </w:pPr>
      <w:r>
        <w:rPr>
          <w:rFonts w:ascii="Arial" w:hAnsi="Arial" w:cs="Arial"/>
          <w:sz w:val="20"/>
          <w:szCs w:val="20"/>
        </w:rPr>
        <w:t>5</w:t>
      </w:r>
      <w:r w:rsidRPr="001D30DB">
        <w:rPr>
          <w:rFonts w:ascii="Arial" w:hAnsi="Arial" w:cs="Arial"/>
          <w:sz w:val="20"/>
          <w:szCs w:val="20"/>
        </w:rPr>
        <w:t xml:space="preserve">.2 </w:t>
      </w:r>
      <w:r>
        <w:rPr>
          <w:rFonts w:ascii="Arial" w:hAnsi="Arial" w:cs="Arial"/>
          <w:sz w:val="20"/>
          <w:szCs w:val="20"/>
        </w:rPr>
        <w:tab/>
      </w:r>
      <w:r w:rsidRPr="001D30DB">
        <w:rPr>
          <w:rFonts w:ascii="Arial" w:hAnsi="Arial" w:cs="Arial"/>
          <w:sz w:val="20"/>
          <w:szCs w:val="20"/>
        </w:rPr>
        <w:t>Individual Registration Fees</w:t>
      </w:r>
    </w:p>
    <w:p w14:paraId="3E67108C" w14:textId="77777777" w:rsidR="005216FB" w:rsidRPr="00791DE2" w:rsidRDefault="005216FB" w:rsidP="005216FB">
      <w:pPr>
        <w:pStyle w:val="NoSpacing"/>
        <w:rPr>
          <w:rFonts w:ascii="Arial" w:hAnsi="Arial" w:cs="Arial"/>
          <w:sz w:val="20"/>
          <w:szCs w:val="20"/>
        </w:rPr>
      </w:pPr>
      <w:r w:rsidRPr="001D30DB">
        <w:rPr>
          <w:rFonts w:ascii="Arial" w:hAnsi="Arial" w:cs="Arial"/>
          <w:sz w:val="20"/>
          <w:szCs w:val="20"/>
        </w:rPr>
        <w:tab/>
      </w:r>
      <w:r w:rsidRPr="00791DE2">
        <w:rPr>
          <w:rFonts w:ascii="Arial" w:hAnsi="Arial" w:cs="Arial"/>
          <w:sz w:val="20"/>
          <w:szCs w:val="20"/>
        </w:rPr>
        <w:t xml:space="preserve">.01 </w:t>
      </w:r>
      <w:r w:rsidRPr="00791DE2">
        <w:rPr>
          <w:rFonts w:ascii="Arial" w:hAnsi="Arial" w:cs="Arial"/>
          <w:sz w:val="20"/>
          <w:szCs w:val="20"/>
        </w:rPr>
        <w:tab/>
        <w:t xml:space="preserve">The participant fee for T.A.A.F. individual sports shall be ten dollars ($10.00).  </w:t>
      </w:r>
    </w:p>
    <w:p w14:paraId="12F2A081" w14:textId="77777777" w:rsidR="005216FB" w:rsidRPr="001D30DB" w:rsidRDefault="005216FB" w:rsidP="005216FB">
      <w:pPr>
        <w:pStyle w:val="NoSpacing"/>
        <w:rPr>
          <w:rFonts w:ascii="Arial" w:hAnsi="Arial" w:cs="Arial"/>
          <w:sz w:val="20"/>
          <w:szCs w:val="20"/>
        </w:rPr>
      </w:pPr>
    </w:p>
    <w:p w14:paraId="01043FF2" w14:textId="77777777" w:rsidR="005216FB" w:rsidRPr="001D30DB" w:rsidRDefault="005216FB" w:rsidP="005216FB">
      <w:pPr>
        <w:pStyle w:val="NoSpacing"/>
        <w:numPr>
          <w:ilvl w:val="0"/>
          <w:numId w:val="11"/>
        </w:numPr>
        <w:rPr>
          <w:rFonts w:ascii="Arial" w:hAnsi="Arial" w:cs="Arial"/>
          <w:sz w:val="20"/>
          <w:szCs w:val="20"/>
        </w:rPr>
      </w:pPr>
      <w:r w:rsidRPr="001D30DB">
        <w:rPr>
          <w:rFonts w:ascii="Arial" w:hAnsi="Arial" w:cs="Arial"/>
          <w:sz w:val="20"/>
          <w:szCs w:val="20"/>
        </w:rPr>
        <w:t>A late fee of five dollars ($5.00) per individual may be charged to any registration after the deadline date.</w:t>
      </w:r>
    </w:p>
    <w:p w14:paraId="1B15DA8B" w14:textId="77777777" w:rsidR="005216FB" w:rsidRPr="00791DE2" w:rsidRDefault="005216FB" w:rsidP="005216FB">
      <w:pPr>
        <w:pStyle w:val="NoSpacing"/>
        <w:numPr>
          <w:ilvl w:val="0"/>
          <w:numId w:val="11"/>
        </w:numPr>
        <w:rPr>
          <w:rFonts w:ascii="Arial" w:hAnsi="Arial" w:cs="Arial"/>
          <w:sz w:val="20"/>
          <w:szCs w:val="20"/>
        </w:rPr>
      </w:pPr>
      <w:r w:rsidRPr="00791DE2">
        <w:rPr>
          <w:rFonts w:ascii="Arial" w:hAnsi="Arial" w:cs="Arial"/>
          <w:sz w:val="20"/>
          <w:szCs w:val="20"/>
        </w:rPr>
        <w:t>Regions may add a regional individual sports registration fee of up to $2.00 per individual.</w:t>
      </w:r>
    </w:p>
    <w:p w14:paraId="306DBFBE" w14:textId="77777777" w:rsidR="005216FB" w:rsidRPr="001D30DB" w:rsidRDefault="005216FB" w:rsidP="005216FB">
      <w:pPr>
        <w:pStyle w:val="NoSpacing"/>
        <w:rPr>
          <w:rFonts w:ascii="Arial" w:hAnsi="Arial" w:cs="Arial"/>
          <w:sz w:val="20"/>
          <w:szCs w:val="20"/>
        </w:rPr>
      </w:pPr>
      <w:r w:rsidRPr="001D30DB">
        <w:rPr>
          <w:rFonts w:ascii="Arial" w:hAnsi="Arial" w:cs="Arial"/>
          <w:sz w:val="20"/>
          <w:szCs w:val="20"/>
        </w:rPr>
        <w:tab/>
      </w:r>
      <w:r w:rsidRPr="001D30DB">
        <w:rPr>
          <w:rFonts w:ascii="Arial" w:hAnsi="Arial" w:cs="Arial"/>
          <w:sz w:val="20"/>
          <w:szCs w:val="20"/>
        </w:rPr>
        <w:tab/>
      </w:r>
    </w:p>
    <w:p w14:paraId="7D61B8AB" w14:textId="77777777" w:rsidR="005216FB" w:rsidRDefault="005216FB" w:rsidP="005216FB">
      <w:pPr>
        <w:pStyle w:val="NoSpacing"/>
        <w:ind w:left="1440" w:hanging="720"/>
        <w:rPr>
          <w:rFonts w:ascii="Arial" w:hAnsi="Arial" w:cs="Arial"/>
          <w:sz w:val="20"/>
          <w:szCs w:val="20"/>
        </w:rPr>
      </w:pPr>
      <w:r w:rsidRPr="001D30DB">
        <w:rPr>
          <w:rFonts w:ascii="Arial" w:hAnsi="Arial" w:cs="Arial"/>
          <w:sz w:val="20"/>
          <w:szCs w:val="20"/>
        </w:rPr>
        <w:t xml:space="preserve">.02 </w:t>
      </w:r>
      <w:r>
        <w:rPr>
          <w:rFonts w:ascii="Arial" w:hAnsi="Arial" w:cs="Arial"/>
          <w:sz w:val="20"/>
          <w:szCs w:val="20"/>
        </w:rPr>
        <w:tab/>
      </w:r>
      <w:r w:rsidRPr="001D30DB">
        <w:rPr>
          <w:rFonts w:ascii="Arial" w:hAnsi="Arial" w:cs="Arial"/>
          <w:sz w:val="20"/>
          <w:szCs w:val="20"/>
        </w:rPr>
        <w:t xml:space="preserve">Unattached </w:t>
      </w:r>
      <w:r>
        <w:rPr>
          <w:rFonts w:ascii="Arial" w:hAnsi="Arial" w:cs="Arial"/>
          <w:sz w:val="20"/>
          <w:szCs w:val="20"/>
        </w:rPr>
        <w:t>Individual Participants: The fee</w:t>
      </w:r>
      <w:r w:rsidRPr="001D30DB">
        <w:rPr>
          <w:rFonts w:ascii="Arial" w:hAnsi="Arial" w:cs="Arial"/>
          <w:sz w:val="20"/>
          <w:szCs w:val="20"/>
        </w:rPr>
        <w:t xml:space="preserve"> for an una</w:t>
      </w:r>
      <w:r>
        <w:rPr>
          <w:rFonts w:ascii="Arial" w:hAnsi="Arial" w:cs="Arial"/>
          <w:sz w:val="20"/>
          <w:szCs w:val="20"/>
        </w:rPr>
        <w:t xml:space="preserve">ttached participant are twenty </w:t>
      </w:r>
      <w:r w:rsidRPr="001D30DB">
        <w:rPr>
          <w:rFonts w:ascii="Arial" w:hAnsi="Arial" w:cs="Arial"/>
          <w:sz w:val="20"/>
          <w:szCs w:val="20"/>
        </w:rPr>
        <w:t xml:space="preserve">dollars ($20.00) per year.  Payment of this fee allows the unattached member to participate in </w:t>
      </w:r>
      <w:r>
        <w:rPr>
          <w:rFonts w:ascii="Arial" w:hAnsi="Arial" w:cs="Arial"/>
          <w:sz w:val="20"/>
          <w:szCs w:val="20"/>
        </w:rPr>
        <w:t>T.A.A.F.</w:t>
      </w:r>
      <w:r w:rsidRPr="001D30DB">
        <w:rPr>
          <w:rFonts w:ascii="Arial" w:hAnsi="Arial" w:cs="Arial"/>
          <w:sz w:val="20"/>
          <w:szCs w:val="20"/>
        </w:rPr>
        <w:t xml:space="preserve"> individual sport programs and includes the cost of the individual sport fee of $5.00.</w:t>
      </w:r>
    </w:p>
    <w:p w14:paraId="28F67C1C" w14:textId="77777777" w:rsidR="005216FB" w:rsidRPr="001D30DB" w:rsidRDefault="005216FB" w:rsidP="005216FB">
      <w:pPr>
        <w:pStyle w:val="NoSpacing"/>
        <w:ind w:left="1440" w:hanging="720"/>
        <w:rPr>
          <w:rFonts w:ascii="Arial" w:hAnsi="Arial" w:cs="Arial"/>
          <w:sz w:val="20"/>
          <w:szCs w:val="20"/>
        </w:rPr>
      </w:pPr>
    </w:p>
    <w:p w14:paraId="13040355" w14:textId="77777777" w:rsidR="005216FB" w:rsidRPr="00C95917" w:rsidRDefault="005216FB" w:rsidP="005216FB">
      <w:pPr>
        <w:pStyle w:val="NoSpacing"/>
        <w:numPr>
          <w:ilvl w:val="0"/>
          <w:numId w:val="12"/>
        </w:numPr>
        <w:rPr>
          <w:rFonts w:ascii="Arial" w:hAnsi="Arial" w:cs="Arial"/>
          <w:sz w:val="20"/>
          <w:szCs w:val="20"/>
        </w:rPr>
      </w:pPr>
      <w:r w:rsidRPr="00C95917">
        <w:rPr>
          <w:rFonts w:ascii="Arial" w:hAnsi="Arial" w:cs="Arial"/>
          <w:sz w:val="20"/>
          <w:szCs w:val="20"/>
        </w:rPr>
        <w:lastRenderedPageBreak/>
        <w:t>Unattached athlete is a singular registration, thus they are ineligible for team events (i.e. relays).  Additionally, unattached athletes do not get all privileges of teams (i.e. coaches passes or other similar team privileges).</w:t>
      </w:r>
    </w:p>
    <w:p w14:paraId="1C00A075" w14:textId="77777777" w:rsidR="005216FB" w:rsidRPr="001D30DB" w:rsidRDefault="005216FB" w:rsidP="005216FB">
      <w:pPr>
        <w:pStyle w:val="NoSpacing"/>
        <w:rPr>
          <w:rFonts w:ascii="Arial" w:hAnsi="Arial" w:cs="Arial"/>
          <w:sz w:val="20"/>
          <w:szCs w:val="20"/>
        </w:rPr>
      </w:pPr>
      <w:r w:rsidRPr="001D30DB">
        <w:rPr>
          <w:rFonts w:ascii="Arial" w:hAnsi="Arial" w:cs="Arial"/>
          <w:sz w:val="20"/>
          <w:szCs w:val="20"/>
        </w:rPr>
        <w:tab/>
      </w:r>
    </w:p>
    <w:p w14:paraId="5F187468" w14:textId="77777777" w:rsidR="005216FB" w:rsidRDefault="005216FB" w:rsidP="005216FB">
      <w:pPr>
        <w:pStyle w:val="NoSpacing"/>
        <w:ind w:left="1440" w:hanging="720"/>
        <w:rPr>
          <w:rFonts w:ascii="Arial" w:hAnsi="Arial" w:cs="Arial"/>
          <w:sz w:val="20"/>
          <w:szCs w:val="20"/>
        </w:rPr>
      </w:pPr>
      <w:r w:rsidRPr="001D30DB">
        <w:rPr>
          <w:rFonts w:ascii="Arial" w:hAnsi="Arial" w:cs="Arial"/>
          <w:sz w:val="20"/>
          <w:szCs w:val="20"/>
        </w:rPr>
        <w:t>.03</w:t>
      </w:r>
      <w:r>
        <w:rPr>
          <w:rFonts w:ascii="Arial" w:hAnsi="Arial" w:cs="Arial"/>
          <w:sz w:val="20"/>
          <w:szCs w:val="20"/>
        </w:rPr>
        <w:tab/>
      </w:r>
      <w:r w:rsidRPr="001D30DB">
        <w:rPr>
          <w:rFonts w:ascii="Arial" w:hAnsi="Arial" w:cs="Arial"/>
          <w:sz w:val="20"/>
          <w:szCs w:val="20"/>
        </w:rPr>
        <w:t xml:space="preserve">Insurance may be purchased for an additional fee.  Contact the </w:t>
      </w:r>
      <w:r>
        <w:rPr>
          <w:rFonts w:ascii="Arial" w:hAnsi="Arial" w:cs="Arial"/>
          <w:sz w:val="20"/>
          <w:szCs w:val="20"/>
        </w:rPr>
        <w:t>T.A.A.F.</w:t>
      </w:r>
      <w:r w:rsidRPr="001D30DB">
        <w:rPr>
          <w:rFonts w:ascii="Arial" w:hAnsi="Arial" w:cs="Arial"/>
          <w:sz w:val="20"/>
          <w:szCs w:val="20"/>
        </w:rPr>
        <w:t xml:space="preserve"> state office for fees and</w:t>
      </w:r>
      <w:r>
        <w:rPr>
          <w:rFonts w:ascii="Arial" w:hAnsi="Arial" w:cs="Arial"/>
          <w:sz w:val="20"/>
          <w:szCs w:val="20"/>
        </w:rPr>
        <w:t xml:space="preserve"> </w:t>
      </w:r>
      <w:r w:rsidRPr="001D30DB">
        <w:rPr>
          <w:rFonts w:ascii="Arial" w:hAnsi="Arial" w:cs="Arial"/>
          <w:sz w:val="20"/>
          <w:szCs w:val="20"/>
        </w:rPr>
        <w:t>enrollment information.</w:t>
      </w:r>
    </w:p>
    <w:p w14:paraId="483693B2" w14:textId="77777777" w:rsidR="005216FB" w:rsidRPr="001D30DB" w:rsidRDefault="005216FB" w:rsidP="005216FB">
      <w:pPr>
        <w:pStyle w:val="NoSpacing"/>
        <w:ind w:left="1440" w:hanging="720"/>
        <w:rPr>
          <w:rFonts w:ascii="Arial" w:hAnsi="Arial" w:cs="Arial"/>
          <w:sz w:val="20"/>
          <w:szCs w:val="20"/>
        </w:rPr>
      </w:pPr>
    </w:p>
    <w:p w14:paraId="70CCEC4D" w14:textId="77777777" w:rsidR="005216FB" w:rsidRPr="001D30DB" w:rsidRDefault="005216FB" w:rsidP="005216FB">
      <w:pPr>
        <w:pStyle w:val="NoSpacing"/>
        <w:ind w:left="720" w:hanging="720"/>
        <w:rPr>
          <w:rFonts w:ascii="Arial" w:hAnsi="Arial" w:cs="Arial"/>
          <w:sz w:val="20"/>
          <w:szCs w:val="20"/>
        </w:rPr>
      </w:pPr>
      <w:r>
        <w:rPr>
          <w:rFonts w:ascii="Arial" w:hAnsi="Arial" w:cs="Arial"/>
          <w:sz w:val="20"/>
          <w:szCs w:val="20"/>
        </w:rPr>
        <w:t>5.3</w:t>
      </w:r>
      <w:r w:rsidRPr="001D30DB">
        <w:rPr>
          <w:rFonts w:ascii="Arial" w:hAnsi="Arial" w:cs="Arial"/>
          <w:sz w:val="20"/>
          <w:szCs w:val="20"/>
        </w:rPr>
        <w:t xml:space="preserve"> </w:t>
      </w:r>
      <w:r>
        <w:rPr>
          <w:rFonts w:ascii="Arial" w:hAnsi="Arial" w:cs="Arial"/>
          <w:sz w:val="20"/>
          <w:szCs w:val="20"/>
        </w:rPr>
        <w:tab/>
        <w:t>Regional Tournament/Meet Registration:</w:t>
      </w:r>
      <w:r w:rsidRPr="005526CD">
        <w:rPr>
          <w:rFonts w:ascii="Arial" w:hAnsi="Arial" w:cs="Arial"/>
          <w:sz w:val="20"/>
          <w:szCs w:val="20"/>
        </w:rPr>
        <w:t xml:space="preserve"> </w:t>
      </w:r>
      <w:r w:rsidRPr="001D30DB">
        <w:rPr>
          <w:rFonts w:ascii="Arial" w:hAnsi="Arial" w:cs="Arial"/>
          <w:sz w:val="20"/>
          <w:szCs w:val="20"/>
        </w:rPr>
        <w:t>Cities, Affiliates and Unattached Participants are required to comply with all requested information and fees as set forth by the Participant Guide regional tournament/meet director.</w:t>
      </w:r>
    </w:p>
    <w:p w14:paraId="0092419C" w14:textId="77777777" w:rsidR="005216FB" w:rsidRPr="001D30DB" w:rsidRDefault="005216FB" w:rsidP="005216FB">
      <w:pPr>
        <w:pStyle w:val="NoSpacing"/>
        <w:rPr>
          <w:rFonts w:ascii="Arial" w:hAnsi="Arial" w:cs="Arial"/>
          <w:sz w:val="20"/>
          <w:szCs w:val="20"/>
        </w:rPr>
      </w:pPr>
    </w:p>
    <w:p w14:paraId="05EBA610" w14:textId="77777777" w:rsidR="005216FB" w:rsidRPr="002D5105" w:rsidRDefault="005216FB" w:rsidP="005216FB">
      <w:pPr>
        <w:pStyle w:val="NoSpacing"/>
        <w:ind w:left="1440" w:hanging="720"/>
        <w:rPr>
          <w:rFonts w:ascii="Arial" w:hAnsi="Arial" w:cs="Arial"/>
          <w:sz w:val="20"/>
          <w:szCs w:val="20"/>
        </w:rPr>
      </w:pPr>
      <w:r w:rsidRPr="002D5105">
        <w:rPr>
          <w:rFonts w:ascii="Arial" w:hAnsi="Arial" w:cs="Arial"/>
          <w:sz w:val="20"/>
          <w:szCs w:val="20"/>
        </w:rPr>
        <w:t>.01</w:t>
      </w:r>
      <w:r w:rsidRPr="002D5105">
        <w:rPr>
          <w:rFonts w:ascii="Arial" w:hAnsi="Arial" w:cs="Arial"/>
          <w:sz w:val="20"/>
          <w:szCs w:val="20"/>
        </w:rPr>
        <w:tab/>
        <w:t xml:space="preserve"> Maximum regional meet entry fee for track &amp; field and swimming shall be $10.00 per competitor, per event. </w:t>
      </w:r>
    </w:p>
    <w:p w14:paraId="3C4E639E" w14:textId="77777777" w:rsidR="005216FB" w:rsidRPr="002D5105" w:rsidRDefault="005216FB" w:rsidP="005216FB">
      <w:pPr>
        <w:pStyle w:val="NoSpacing"/>
        <w:numPr>
          <w:ilvl w:val="0"/>
          <w:numId w:val="36"/>
        </w:numPr>
        <w:ind w:left="1800"/>
        <w:rPr>
          <w:rFonts w:ascii="Arial" w:hAnsi="Arial" w:cs="Arial"/>
          <w:sz w:val="20"/>
          <w:szCs w:val="20"/>
        </w:rPr>
      </w:pPr>
      <w:r w:rsidRPr="002D5105">
        <w:rPr>
          <w:rFonts w:ascii="Arial" w:hAnsi="Arial" w:cs="Arial"/>
          <w:sz w:val="20"/>
          <w:szCs w:val="20"/>
        </w:rPr>
        <w:t>In lieu of regional meet entry fees, the region may elect to implement a regional participation fee not to exceed $20.00 per competitor.</w:t>
      </w:r>
    </w:p>
    <w:p w14:paraId="26508564" w14:textId="77777777" w:rsidR="005216FB" w:rsidRPr="002D5105" w:rsidRDefault="005216FB" w:rsidP="005216FB">
      <w:pPr>
        <w:pStyle w:val="NoSpacing"/>
        <w:numPr>
          <w:ilvl w:val="0"/>
          <w:numId w:val="36"/>
        </w:numPr>
        <w:ind w:left="1800"/>
        <w:rPr>
          <w:rFonts w:ascii="Arial" w:hAnsi="Arial" w:cs="Arial"/>
          <w:sz w:val="20"/>
          <w:szCs w:val="20"/>
        </w:rPr>
      </w:pPr>
      <w:r w:rsidRPr="002D5105">
        <w:rPr>
          <w:rFonts w:ascii="Arial" w:hAnsi="Arial" w:cs="Arial"/>
          <w:sz w:val="20"/>
          <w:szCs w:val="20"/>
        </w:rPr>
        <w:t>In the event a region hosts another region’s (out of region) regional meet the maximum regional meet entry fee for the (out of region) participants in track and field and swimming shall be $12.00 per competitor, per event.</w:t>
      </w:r>
    </w:p>
    <w:p w14:paraId="7A1A1182" w14:textId="77777777" w:rsidR="005216FB" w:rsidRDefault="005216FB" w:rsidP="005216FB">
      <w:pPr>
        <w:pStyle w:val="NoSpacing"/>
        <w:rPr>
          <w:rFonts w:ascii="Arial" w:hAnsi="Arial" w:cs="Arial"/>
          <w:sz w:val="20"/>
          <w:szCs w:val="20"/>
        </w:rPr>
      </w:pPr>
    </w:p>
    <w:p w14:paraId="551EB3AB" w14:textId="77777777" w:rsidR="005216FB" w:rsidRPr="001D30DB" w:rsidRDefault="005216FB" w:rsidP="005216FB">
      <w:pPr>
        <w:pStyle w:val="NoSpacing"/>
        <w:ind w:firstLine="720"/>
        <w:rPr>
          <w:rFonts w:ascii="Arial" w:hAnsi="Arial" w:cs="Arial"/>
          <w:sz w:val="20"/>
          <w:szCs w:val="20"/>
        </w:rPr>
      </w:pPr>
      <w:r>
        <w:rPr>
          <w:rFonts w:ascii="Arial" w:hAnsi="Arial" w:cs="Arial"/>
          <w:sz w:val="20"/>
          <w:szCs w:val="20"/>
        </w:rPr>
        <w:t>.02</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Online registration for region meet</w:t>
      </w:r>
      <w:r>
        <w:rPr>
          <w:rFonts w:ascii="Arial" w:hAnsi="Arial" w:cs="Arial"/>
          <w:sz w:val="20"/>
          <w:szCs w:val="20"/>
        </w:rPr>
        <w:t>s</w:t>
      </w:r>
      <w:r w:rsidRPr="001D30DB">
        <w:rPr>
          <w:rFonts w:ascii="Arial" w:hAnsi="Arial" w:cs="Arial"/>
          <w:sz w:val="20"/>
          <w:szCs w:val="20"/>
        </w:rPr>
        <w:t xml:space="preserve"> is mandatory for track and field. Online registration or </w:t>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Hy-Tek Team/Meet Manager is mandatory for swimming.</w:t>
      </w:r>
    </w:p>
    <w:p w14:paraId="15DF8250" w14:textId="77777777" w:rsidR="005216FB" w:rsidRPr="001D30DB" w:rsidRDefault="005216FB" w:rsidP="005216FB">
      <w:pPr>
        <w:pStyle w:val="NoSpacing"/>
        <w:rPr>
          <w:rFonts w:ascii="Arial" w:hAnsi="Arial" w:cs="Arial"/>
          <w:sz w:val="20"/>
          <w:szCs w:val="20"/>
        </w:rPr>
      </w:pPr>
      <w:r w:rsidRPr="001D30DB">
        <w:rPr>
          <w:rFonts w:ascii="Arial" w:hAnsi="Arial" w:cs="Arial"/>
          <w:sz w:val="20"/>
          <w:szCs w:val="20"/>
        </w:rPr>
        <w:tab/>
      </w:r>
    </w:p>
    <w:p w14:paraId="3A96ECB6" w14:textId="77777777" w:rsidR="005216FB" w:rsidRPr="001D30DB" w:rsidRDefault="005216FB" w:rsidP="005216FB">
      <w:pPr>
        <w:pStyle w:val="NoSpacing"/>
        <w:rPr>
          <w:rFonts w:ascii="Arial" w:hAnsi="Arial" w:cs="Arial"/>
          <w:sz w:val="20"/>
          <w:szCs w:val="20"/>
        </w:rPr>
      </w:pPr>
      <w:r w:rsidRPr="001D30DB">
        <w:rPr>
          <w:rFonts w:ascii="Arial" w:hAnsi="Arial" w:cs="Arial"/>
          <w:sz w:val="20"/>
          <w:szCs w:val="20"/>
        </w:rPr>
        <w:tab/>
        <w:t>.0</w:t>
      </w:r>
      <w:r>
        <w:rPr>
          <w:rFonts w:ascii="Arial" w:hAnsi="Arial" w:cs="Arial"/>
          <w:sz w:val="20"/>
          <w:szCs w:val="20"/>
        </w:rPr>
        <w:t>3</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 xml:space="preserve">The deadline for regional track meet registration is midnight, one (1) week prior to the start </w:t>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of</w:t>
      </w:r>
      <w:r>
        <w:rPr>
          <w:rFonts w:ascii="Arial" w:hAnsi="Arial" w:cs="Arial"/>
          <w:sz w:val="20"/>
          <w:szCs w:val="20"/>
        </w:rPr>
        <w:t xml:space="preserve"> </w:t>
      </w:r>
      <w:r w:rsidRPr="001D30DB">
        <w:rPr>
          <w:rFonts w:ascii="Arial" w:hAnsi="Arial" w:cs="Arial"/>
          <w:sz w:val="20"/>
          <w:szCs w:val="20"/>
        </w:rPr>
        <w:t>the region meet.</w:t>
      </w:r>
    </w:p>
    <w:p w14:paraId="4B03DE0E" w14:textId="77777777" w:rsidR="005216FB" w:rsidRPr="001D30DB" w:rsidRDefault="005216FB" w:rsidP="005216FB">
      <w:pPr>
        <w:pStyle w:val="NoSpacing"/>
        <w:rPr>
          <w:rFonts w:ascii="Arial" w:hAnsi="Arial" w:cs="Arial"/>
          <w:sz w:val="20"/>
          <w:szCs w:val="20"/>
        </w:rPr>
      </w:pPr>
    </w:p>
    <w:p w14:paraId="6E6A940D" w14:textId="77777777" w:rsidR="005216FB" w:rsidRPr="001D30DB" w:rsidRDefault="005216FB" w:rsidP="005216FB">
      <w:pPr>
        <w:pStyle w:val="NoSpacing"/>
        <w:ind w:left="720" w:hanging="720"/>
        <w:rPr>
          <w:rFonts w:ascii="Arial" w:hAnsi="Arial" w:cs="Arial"/>
          <w:sz w:val="20"/>
          <w:szCs w:val="20"/>
        </w:rPr>
      </w:pPr>
      <w:r>
        <w:rPr>
          <w:rFonts w:ascii="Arial" w:hAnsi="Arial" w:cs="Arial"/>
          <w:sz w:val="20"/>
          <w:szCs w:val="20"/>
        </w:rPr>
        <w:t>5.4</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State Tournament Registration: Cities, Affiliates and Unattached Participants should refer to the participant guide and are required to comply with all requested information, fees, etc., as set forth by the tournament director, regional director and state commissioner.</w:t>
      </w:r>
    </w:p>
    <w:p w14:paraId="09BEB62E" w14:textId="77777777" w:rsidR="005216FB" w:rsidRPr="001D30DB" w:rsidRDefault="005216FB" w:rsidP="005216FB">
      <w:pPr>
        <w:pStyle w:val="NoSpacing"/>
        <w:rPr>
          <w:rFonts w:ascii="Arial" w:hAnsi="Arial" w:cs="Arial"/>
          <w:sz w:val="20"/>
          <w:szCs w:val="20"/>
        </w:rPr>
      </w:pPr>
    </w:p>
    <w:p w14:paraId="745FB523" w14:textId="77777777" w:rsidR="005216FB" w:rsidRPr="001D30DB" w:rsidRDefault="005216FB" w:rsidP="005216FB">
      <w:pPr>
        <w:pStyle w:val="NoSpacing"/>
        <w:rPr>
          <w:rFonts w:ascii="Arial" w:hAnsi="Arial" w:cs="Arial"/>
          <w:sz w:val="20"/>
          <w:szCs w:val="20"/>
        </w:rPr>
      </w:pPr>
      <w:r>
        <w:rPr>
          <w:rFonts w:ascii="Arial" w:hAnsi="Arial" w:cs="Arial"/>
          <w:sz w:val="20"/>
          <w:szCs w:val="20"/>
        </w:rPr>
        <w:t>5.5</w:t>
      </w:r>
      <w:r>
        <w:rPr>
          <w:rFonts w:ascii="Arial" w:hAnsi="Arial" w:cs="Arial"/>
          <w:sz w:val="20"/>
          <w:szCs w:val="20"/>
        </w:rPr>
        <w:tab/>
      </w:r>
      <w:r w:rsidRPr="001D30DB">
        <w:rPr>
          <w:rFonts w:ascii="Arial" w:hAnsi="Arial" w:cs="Arial"/>
          <w:sz w:val="20"/>
          <w:szCs w:val="20"/>
        </w:rPr>
        <w:t>Individual State Meet/Tournament Entry Fees: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3258"/>
      </w:tblGrid>
      <w:tr w:rsidR="005216FB" w:rsidRPr="00507CBF" w14:paraId="1DC4E7B4" w14:textId="77777777" w:rsidTr="007D7F61">
        <w:tc>
          <w:tcPr>
            <w:tcW w:w="5490" w:type="dxa"/>
          </w:tcPr>
          <w:p w14:paraId="16B4E2EC" w14:textId="77777777" w:rsidR="005216FB" w:rsidRPr="00507CBF" w:rsidRDefault="005216FB" w:rsidP="007D7F61">
            <w:pPr>
              <w:pStyle w:val="NoSpacing"/>
              <w:rPr>
                <w:rFonts w:ascii="Arial" w:hAnsi="Arial" w:cs="Arial"/>
                <w:sz w:val="20"/>
                <w:szCs w:val="20"/>
              </w:rPr>
            </w:pPr>
            <w:r w:rsidRPr="00507CBF">
              <w:rPr>
                <w:rFonts w:ascii="Arial" w:hAnsi="Arial" w:cs="Arial"/>
                <w:sz w:val="20"/>
                <w:szCs w:val="20"/>
              </w:rPr>
              <w:t>Boxing</w:t>
            </w:r>
          </w:p>
        </w:tc>
        <w:tc>
          <w:tcPr>
            <w:tcW w:w="3258" w:type="dxa"/>
          </w:tcPr>
          <w:p w14:paraId="34723E18" w14:textId="77777777" w:rsidR="005216FB" w:rsidRPr="00507CBF" w:rsidRDefault="005216FB" w:rsidP="007D7F61">
            <w:pPr>
              <w:pStyle w:val="NoSpacing"/>
              <w:rPr>
                <w:rFonts w:ascii="Arial" w:hAnsi="Arial" w:cs="Arial"/>
                <w:sz w:val="20"/>
                <w:szCs w:val="20"/>
              </w:rPr>
            </w:pPr>
            <w:r w:rsidRPr="00507CBF">
              <w:rPr>
                <w:rFonts w:ascii="Arial" w:hAnsi="Arial" w:cs="Arial"/>
                <w:sz w:val="20"/>
                <w:szCs w:val="20"/>
              </w:rPr>
              <w:t>$8.00 per competitor</w:t>
            </w:r>
          </w:p>
        </w:tc>
      </w:tr>
      <w:tr w:rsidR="005216FB" w:rsidRPr="008C7852" w14:paraId="790050C4" w14:textId="77777777" w:rsidTr="007D7F61">
        <w:tc>
          <w:tcPr>
            <w:tcW w:w="5490" w:type="dxa"/>
          </w:tcPr>
          <w:p w14:paraId="25F994B9" w14:textId="77777777" w:rsidR="005216FB" w:rsidRPr="008C7852" w:rsidRDefault="005216FB" w:rsidP="007D7F61">
            <w:pPr>
              <w:pStyle w:val="NoSpacing"/>
              <w:rPr>
                <w:rFonts w:ascii="Arial" w:hAnsi="Arial" w:cs="Arial"/>
                <w:sz w:val="20"/>
                <w:szCs w:val="20"/>
              </w:rPr>
            </w:pPr>
            <w:r w:rsidRPr="008C7852">
              <w:rPr>
                <w:rFonts w:ascii="Arial" w:hAnsi="Arial" w:cs="Arial"/>
                <w:sz w:val="20"/>
                <w:szCs w:val="20"/>
              </w:rPr>
              <w:t>Golf</w:t>
            </w:r>
          </w:p>
        </w:tc>
        <w:tc>
          <w:tcPr>
            <w:tcW w:w="3258" w:type="dxa"/>
          </w:tcPr>
          <w:p w14:paraId="72CB36C0" w14:textId="77777777" w:rsidR="005216FB" w:rsidRPr="008C7852" w:rsidRDefault="005216FB" w:rsidP="007D7F61">
            <w:pPr>
              <w:pStyle w:val="NoSpacing"/>
              <w:rPr>
                <w:rFonts w:ascii="Arial" w:hAnsi="Arial" w:cs="Arial"/>
                <w:sz w:val="20"/>
                <w:szCs w:val="20"/>
              </w:rPr>
            </w:pPr>
            <w:r w:rsidRPr="008C7852">
              <w:rPr>
                <w:rFonts w:ascii="Arial" w:hAnsi="Arial" w:cs="Arial"/>
                <w:sz w:val="20"/>
                <w:szCs w:val="20"/>
              </w:rPr>
              <w:t>$5.00 per competitor</w:t>
            </w:r>
          </w:p>
        </w:tc>
      </w:tr>
      <w:tr w:rsidR="005216FB" w:rsidRPr="008F03C6" w14:paraId="755AE537" w14:textId="77777777" w:rsidTr="007D7F61">
        <w:tc>
          <w:tcPr>
            <w:tcW w:w="5490" w:type="dxa"/>
          </w:tcPr>
          <w:p w14:paraId="1C277A7F" w14:textId="77777777" w:rsidR="005216FB" w:rsidRPr="00A033EA" w:rsidRDefault="005216FB" w:rsidP="007D7F61">
            <w:pPr>
              <w:pStyle w:val="NoSpacing"/>
              <w:rPr>
                <w:rFonts w:ascii="Arial" w:hAnsi="Arial" w:cs="Arial"/>
                <w:bCs/>
                <w:sz w:val="20"/>
                <w:szCs w:val="20"/>
              </w:rPr>
            </w:pPr>
            <w:r w:rsidRPr="00A033EA">
              <w:rPr>
                <w:rFonts w:ascii="Arial" w:hAnsi="Arial" w:cs="Arial"/>
                <w:bCs/>
                <w:sz w:val="20"/>
                <w:szCs w:val="20"/>
              </w:rPr>
              <w:t>Gymnastics – Qualifying Achievement Levels 1-2 &amp; Xcel Bronze</w:t>
            </w:r>
          </w:p>
        </w:tc>
        <w:tc>
          <w:tcPr>
            <w:tcW w:w="3258" w:type="dxa"/>
          </w:tcPr>
          <w:p w14:paraId="31932764" w14:textId="44E012F7" w:rsidR="005216FB" w:rsidRPr="00A033EA" w:rsidRDefault="005216FB" w:rsidP="007D7F61">
            <w:pPr>
              <w:pStyle w:val="NoSpacing"/>
              <w:rPr>
                <w:rFonts w:ascii="Arial" w:hAnsi="Arial" w:cs="Arial"/>
                <w:bCs/>
                <w:sz w:val="20"/>
                <w:szCs w:val="20"/>
              </w:rPr>
            </w:pPr>
            <w:r w:rsidRPr="00A033EA">
              <w:rPr>
                <w:rFonts w:ascii="Arial" w:hAnsi="Arial" w:cs="Arial"/>
                <w:bCs/>
                <w:sz w:val="20"/>
                <w:szCs w:val="20"/>
              </w:rPr>
              <w:t>$</w:t>
            </w:r>
            <w:r w:rsidR="00DD7616" w:rsidRPr="00A033EA">
              <w:rPr>
                <w:rFonts w:ascii="Arial" w:hAnsi="Arial" w:cs="Arial"/>
                <w:bCs/>
                <w:sz w:val="20"/>
                <w:szCs w:val="20"/>
              </w:rPr>
              <w:t>6</w:t>
            </w:r>
            <w:r w:rsidRPr="00A033EA">
              <w:rPr>
                <w:rFonts w:ascii="Arial" w:hAnsi="Arial" w:cs="Arial"/>
                <w:bCs/>
                <w:sz w:val="20"/>
                <w:szCs w:val="20"/>
              </w:rPr>
              <w:t xml:space="preserve">0.00 per gymnast </w:t>
            </w:r>
          </w:p>
        </w:tc>
      </w:tr>
      <w:tr w:rsidR="005216FB" w:rsidRPr="008F03C6" w14:paraId="6620DDAD" w14:textId="77777777" w:rsidTr="007D7F61">
        <w:tc>
          <w:tcPr>
            <w:tcW w:w="5490" w:type="dxa"/>
          </w:tcPr>
          <w:p w14:paraId="3B187088" w14:textId="3D198AB7" w:rsidR="005216FB" w:rsidRPr="00A033EA" w:rsidRDefault="005216FB" w:rsidP="007D7F61">
            <w:pPr>
              <w:pStyle w:val="NoSpacing"/>
              <w:rPr>
                <w:rFonts w:ascii="Arial" w:hAnsi="Arial" w:cs="Arial"/>
                <w:bCs/>
                <w:sz w:val="20"/>
                <w:szCs w:val="20"/>
              </w:rPr>
            </w:pPr>
            <w:r w:rsidRPr="00A033EA">
              <w:rPr>
                <w:rFonts w:ascii="Arial" w:hAnsi="Arial" w:cs="Arial"/>
                <w:bCs/>
                <w:sz w:val="20"/>
                <w:szCs w:val="20"/>
              </w:rPr>
              <w:t>Gymnastics – Qualifying Placement Levels 3-</w:t>
            </w:r>
            <w:r w:rsidR="00DD7616" w:rsidRPr="00A033EA">
              <w:rPr>
                <w:rFonts w:ascii="Arial" w:hAnsi="Arial" w:cs="Arial"/>
                <w:bCs/>
                <w:sz w:val="20"/>
                <w:szCs w:val="20"/>
              </w:rPr>
              <w:t>9</w:t>
            </w:r>
            <w:r w:rsidRPr="00A033EA">
              <w:rPr>
                <w:rFonts w:ascii="Arial" w:hAnsi="Arial" w:cs="Arial"/>
                <w:bCs/>
                <w:sz w:val="20"/>
                <w:szCs w:val="20"/>
              </w:rPr>
              <w:t xml:space="preserve"> &amp; Xcel Silver, Gold, Platinum, Diamond and Open Optional</w:t>
            </w:r>
          </w:p>
        </w:tc>
        <w:tc>
          <w:tcPr>
            <w:tcW w:w="3258" w:type="dxa"/>
          </w:tcPr>
          <w:p w14:paraId="33A1ED7F" w14:textId="52B91889" w:rsidR="005216FB" w:rsidRPr="00A033EA" w:rsidRDefault="005216FB" w:rsidP="007D7F61">
            <w:pPr>
              <w:pStyle w:val="NoSpacing"/>
              <w:rPr>
                <w:rFonts w:ascii="Arial" w:hAnsi="Arial" w:cs="Arial"/>
                <w:bCs/>
                <w:sz w:val="20"/>
                <w:szCs w:val="20"/>
              </w:rPr>
            </w:pPr>
            <w:r w:rsidRPr="00A033EA">
              <w:rPr>
                <w:rFonts w:ascii="Arial" w:hAnsi="Arial" w:cs="Arial"/>
                <w:bCs/>
                <w:sz w:val="20"/>
                <w:szCs w:val="20"/>
              </w:rPr>
              <w:t>$</w:t>
            </w:r>
            <w:r w:rsidR="00DD7616" w:rsidRPr="00A033EA">
              <w:rPr>
                <w:rFonts w:ascii="Arial" w:hAnsi="Arial" w:cs="Arial"/>
                <w:bCs/>
                <w:sz w:val="20"/>
                <w:szCs w:val="20"/>
              </w:rPr>
              <w:t>6</w:t>
            </w:r>
            <w:r w:rsidRPr="00A033EA">
              <w:rPr>
                <w:rFonts w:ascii="Arial" w:hAnsi="Arial" w:cs="Arial"/>
                <w:bCs/>
                <w:sz w:val="20"/>
                <w:szCs w:val="20"/>
              </w:rPr>
              <w:t xml:space="preserve">5.00 per gymnast </w:t>
            </w:r>
          </w:p>
        </w:tc>
      </w:tr>
      <w:tr w:rsidR="005216FB" w:rsidRPr="008F03C6" w14:paraId="2364F334" w14:textId="77777777" w:rsidTr="007D7F61">
        <w:tc>
          <w:tcPr>
            <w:tcW w:w="5490" w:type="dxa"/>
          </w:tcPr>
          <w:p w14:paraId="15E52D10" w14:textId="77777777" w:rsidR="005216FB" w:rsidRPr="00A033EA" w:rsidRDefault="005216FB" w:rsidP="007D7F61">
            <w:pPr>
              <w:pStyle w:val="NoSpacing"/>
              <w:rPr>
                <w:rFonts w:ascii="Arial" w:hAnsi="Arial" w:cs="Arial"/>
                <w:bCs/>
                <w:sz w:val="20"/>
                <w:szCs w:val="20"/>
              </w:rPr>
            </w:pPr>
            <w:r w:rsidRPr="00A033EA">
              <w:rPr>
                <w:rFonts w:ascii="Arial" w:hAnsi="Arial" w:cs="Arial"/>
                <w:bCs/>
                <w:sz w:val="20"/>
                <w:szCs w:val="20"/>
              </w:rPr>
              <w:t>Gymnastics – Qualifying Late Fee</w:t>
            </w:r>
          </w:p>
        </w:tc>
        <w:tc>
          <w:tcPr>
            <w:tcW w:w="3258" w:type="dxa"/>
          </w:tcPr>
          <w:p w14:paraId="13FE71EB" w14:textId="77777777" w:rsidR="005216FB" w:rsidRPr="00A033EA" w:rsidRDefault="005216FB" w:rsidP="007D7F61">
            <w:pPr>
              <w:pStyle w:val="NoSpacing"/>
              <w:rPr>
                <w:rFonts w:ascii="Arial" w:hAnsi="Arial" w:cs="Arial"/>
                <w:bCs/>
                <w:sz w:val="20"/>
                <w:szCs w:val="20"/>
              </w:rPr>
            </w:pPr>
            <w:r w:rsidRPr="00A033EA">
              <w:rPr>
                <w:rFonts w:ascii="Arial" w:hAnsi="Arial" w:cs="Arial"/>
                <w:bCs/>
                <w:sz w:val="20"/>
                <w:szCs w:val="20"/>
              </w:rPr>
              <w:t>$20.00 per gymnast</w:t>
            </w:r>
          </w:p>
        </w:tc>
      </w:tr>
      <w:tr w:rsidR="005216FB" w:rsidRPr="008F03C6" w14:paraId="10272E58" w14:textId="77777777" w:rsidTr="007D7F61">
        <w:tc>
          <w:tcPr>
            <w:tcW w:w="5490" w:type="dxa"/>
          </w:tcPr>
          <w:p w14:paraId="72D2D985" w14:textId="77777777" w:rsidR="005216FB" w:rsidRPr="00A033EA" w:rsidRDefault="005216FB" w:rsidP="007D7F61">
            <w:pPr>
              <w:pStyle w:val="NoSpacing"/>
              <w:rPr>
                <w:rFonts w:ascii="Arial" w:hAnsi="Arial" w:cs="Arial"/>
                <w:bCs/>
                <w:sz w:val="20"/>
                <w:szCs w:val="20"/>
              </w:rPr>
            </w:pPr>
            <w:r w:rsidRPr="00A033EA">
              <w:rPr>
                <w:rFonts w:ascii="Arial" w:hAnsi="Arial" w:cs="Arial"/>
                <w:bCs/>
                <w:sz w:val="20"/>
                <w:szCs w:val="20"/>
              </w:rPr>
              <w:t>Gymnastics – Qualifying Meet Team Fee</w:t>
            </w:r>
          </w:p>
        </w:tc>
        <w:tc>
          <w:tcPr>
            <w:tcW w:w="3258" w:type="dxa"/>
          </w:tcPr>
          <w:p w14:paraId="1DEFB609" w14:textId="77777777" w:rsidR="005216FB" w:rsidRPr="00A033EA" w:rsidRDefault="005216FB" w:rsidP="007D7F61">
            <w:pPr>
              <w:pStyle w:val="NoSpacing"/>
              <w:rPr>
                <w:rFonts w:ascii="Arial" w:hAnsi="Arial" w:cs="Arial"/>
                <w:bCs/>
                <w:sz w:val="20"/>
                <w:szCs w:val="20"/>
              </w:rPr>
            </w:pPr>
            <w:r w:rsidRPr="00A033EA">
              <w:rPr>
                <w:rFonts w:ascii="Arial" w:hAnsi="Arial" w:cs="Arial"/>
                <w:bCs/>
                <w:sz w:val="20"/>
                <w:szCs w:val="20"/>
              </w:rPr>
              <w:t>Included in individual entry</w:t>
            </w:r>
          </w:p>
        </w:tc>
      </w:tr>
      <w:tr w:rsidR="005216FB" w:rsidRPr="008F03C6" w14:paraId="0E125311" w14:textId="77777777" w:rsidTr="007D7F61">
        <w:tc>
          <w:tcPr>
            <w:tcW w:w="5490" w:type="dxa"/>
          </w:tcPr>
          <w:p w14:paraId="4A29ACDA" w14:textId="77777777" w:rsidR="005216FB" w:rsidRPr="00A033EA" w:rsidRDefault="005216FB" w:rsidP="007D7F61">
            <w:pPr>
              <w:pStyle w:val="NoSpacing"/>
              <w:rPr>
                <w:rFonts w:ascii="Arial" w:hAnsi="Arial" w:cs="Arial"/>
                <w:bCs/>
                <w:sz w:val="20"/>
                <w:szCs w:val="20"/>
              </w:rPr>
            </w:pPr>
            <w:r w:rsidRPr="00A033EA">
              <w:rPr>
                <w:rFonts w:ascii="Arial" w:hAnsi="Arial" w:cs="Arial"/>
                <w:bCs/>
                <w:sz w:val="20"/>
                <w:szCs w:val="20"/>
              </w:rPr>
              <w:t>Gymnastics - State Achievement Levels 1-2 &amp; Xcel Bronze</w:t>
            </w:r>
          </w:p>
        </w:tc>
        <w:tc>
          <w:tcPr>
            <w:tcW w:w="3258" w:type="dxa"/>
          </w:tcPr>
          <w:p w14:paraId="3BD8FA97" w14:textId="2F3A55EF" w:rsidR="005216FB" w:rsidRPr="00A033EA" w:rsidRDefault="005216FB" w:rsidP="007D7F61">
            <w:pPr>
              <w:pStyle w:val="NoSpacing"/>
              <w:rPr>
                <w:rFonts w:ascii="Arial" w:hAnsi="Arial" w:cs="Arial"/>
                <w:bCs/>
                <w:sz w:val="20"/>
                <w:szCs w:val="20"/>
              </w:rPr>
            </w:pPr>
            <w:r w:rsidRPr="00A033EA">
              <w:rPr>
                <w:rFonts w:ascii="Arial" w:hAnsi="Arial" w:cs="Arial"/>
                <w:bCs/>
                <w:sz w:val="20"/>
                <w:szCs w:val="20"/>
              </w:rPr>
              <w:t>$</w:t>
            </w:r>
            <w:r w:rsidR="00DD7616" w:rsidRPr="00A033EA">
              <w:rPr>
                <w:rFonts w:ascii="Arial" w:hAnsi="Arial" w:cs="Arial"/>
                <w:bCs/>
                <w:sz w:val="20"/>
                <w:szCs w:val="20"/>
              </w:rPr>
              <w:t>7</w:t>
            </w:r>
            <w:r w:rsidRPr="00A033EA">
              <w:rPr>
                <w:rFonts w:ascii="Arial" w:hAnsi="Arial" w:cs="Arial"/>
                <w:bCs/>
                <w:sz w:val="20"/>
                <w:szCs w:val="20"/>
              </w:rPr>
              <w:t xml:space="preserve">5.00 per gymnast </w:t>
            </w:r>
          </w:p>
        </w:tc>
      </w:tr>
      <w:tr w:rsidR="005216FB" w:rsidRPr="008F03C6" w14:paraId="0F806C77" w14:textId="77777777" w:rsidTr="007D7F61">
        <w:tc>
          <w:tcPr>
            <w:tcW w:w="5490" w:type="dxa"/>
          </w:tcPr>
          <w:p w14:paraId="70096F57" w14:textId="4B5E1664" w:rsidR="005216FB" w:rsidRPr="00A033EA" w:rsidRDefault="005216FB" w:rsidP="007D7F61">
            <w:pPr>
              <w:pStyle w:val="NoSpacing"/>
              <w:rPr>
                <w:rFonts w:ascii="Arial" w:hAnsi="Arial" w:cs="Arial"/>
                <w:bCs/>
                <w:sz w:val="20"/>
                <w:szCs w:val="20"/>
              </w:rPr>
            </w:pPr>
            <w:r w:rsidRPr="00A033EA">
              <w:rPr>
                <w:rFonts w:ascii="Arial" w:hAnsi="Arial" w:cs="Arial"/>
                <w:bCs/>
                <w:sz w:val="20"/>
                <w:szCs w:val="20"/>
              </w:rPr>
              <w:t>Gymnastics - State Placement Levels 3-</w:t>
            </w:r>
            <w:r w:rsidR="00DD7616" w:rsidRPr="00A033EA">
              <w:rPr>
                <w:rFonts w:ascii="Arial" w:hAnsi="Arial" w:cs="Arial"/>
                <w:bCs/>
                <w:sz w:val="20"/>
                <w:szCs w:val="20"/>
              </w:rPr>
              <w:t>9</w:t>
            </w:r>
            <w:r w:rsidRPr="00A033EA">
              <w:rPr>
                <w:rFonts w:ascii="Arial" w:hAnsi="Arial" w:cs="Arial"/>
                <w:bCs/>
                <w:sz w:val="20"/>
                <w:szCs w:val="20"/>
              </w:rPr>
              <w:t xml:space="preserve"> and Xcel Silver, Gold, Platinum, Diamond and </w:t>
            </w:r>
            <w:r w:rsidR="00DD7616" w:rsidRPr="00A033EA">
              <w:rPr>
                <w:rFonts w:ascii="Arial" w:hAnsi="Arial" w:cs="Arial"/>
                <w:bCs/>
                <w:sz w:val="20"/>
                <w:szCs w:val="20"/>
              </w:rPr>
              <w:t>Sapphire</w:t>
            </w:r>
          </w:p>
        </w:tc>
        <w:tc>
          <w:tcPr>
            <w:tcW w:w="3258" w:type="dxa"/>
          </w:tcPr>
          <w:p w14:paraId="35015757" w14:textId="25980A32" w:rsidR="005216FB" w:rsidRPr="00A033EA" w:rsidRDefault="005216FB" w:rsidP="007D7F61">
            <w:pPr>
              <w:pStyle w:val="NoSpacing"/>
              <w:rPr>
                <w:rFonts w:ascii="Arial" w:hAnsi="Arial" w:cs="Arial"/>
                <w:bCs/>
                <w:sz w:val="20"/>
                <w:szCs w:val="20"/>
              </w:rPr>
            </w:pPr>
            <w:r w:rsidRPr="00A033EA">
              <w:rPr>
                <w:rFonts w:ascii="Arial" w:hAnsi="Arial" w:cs="Arial"/>
                <w:bCs/>
                <w:sz w:val="20"/>
                <w:szCs w:val="20"/>
              </w:rPr>
              <w:t>$</w:t>
            </w:r>
            <w:r w:rsidR="00DD7616" w:rsidRPr="00A033EA">
              <w:rPr>
                <w:rFonts w:ascii="Arial" w:hAnsi="Arial" w:cs="Arial"/>
                <w:bCs/>
                <w:sz w:val="20"/>
                <w:szCs w:val="20"/>
              </w:rPr>
              <w:t>9</w:t>
            </w:r>
            <w:r w:rsidRPr="00A033EA">
              <w:rPr>
                <w:rFonts w:ascii="Arial" w:hAnsi="Arial" w:cs="Arial"/>
                <w:bCs/>
                <w:sz w:val="20"/>
                <w:szCs w:val="20"/>
              </w:rPr>
              <w:t xml:space="preserve">0.00 per gymnast </w:t>
            </w:r>
          </w:p>
        </w:tc>
      </w:tr>
      <w:tr w:rsidR="005216FB" w:rsidRPr="008F03C6" w14:paraId="7EE39329" w14:textId="77777777" w:rsidTr="007D7F61">
        <w:tc>
          <w:tcPr>
            <w:tcW w:w="5490" w:type="dxa"/>
          </w:tcPr>
          <w:p w14:paraId="4CCDCC20" w14:textId="77777777" w:rsidR="005216FB" w:rsidRPr="00A033EA" w:rsidRDefault="005216FB" w:rsidP="007D7F61">
            <w:pPr>
              <w:pStyle w:val="NoSpacing"/>
              <w:rPr>
                <w:rFonts w:ascii="Arial" w:hAnsi="Arial" w:cs="Arial"/>
                <w:bCs/>
                <w:sz w:val="20"/>
                <w:szCs w:val="20"/>
              </w:rPr>
            </w:pPr>
            <w:r w:rsidRPr="00A033EA">
              <w:rPr>
                <w:rFonts w:ascii="Arial" w:hAnsi="Arial" w:cs="Arial"/>
                <w:bCs/>
                <w:sz w:val="20"/>
                <w:szCs w:val="20"/>
              </w:rPr>
              <w:t xml:space="preserve">Gymnastics – State Team Fee </w:t>
            </w:r>
          </w:p>
        </w:tc>
        <w:tc>
          <w:tcPr>
            <w:tcW w:w="3258" w:type="dxa"/>
          </w:tcPr>
          <w:p w14:paraId="0E1CB8A0" w14:textId="77777777" w:rsidR="005216FB" w:rsidRPr="00A033EA" w:rsidRDefault="005216FB" w:rsidP="007D7F61">
            <w:pPr>
              <w:pStyle w:val="NoSpacing"/>
              <w:rPr>
                <w:rFonts w:ascii="Arial" w:hAnsi="Arial" w:cs="Arial"/>
                <w:bCs/>
                <w:sz w:val="20"/>
                <w:szCs w:val="20"/>
              </w:rPr>
            </w:pPr>
            <w:r w:rsidRPr="00A033EA">
              <w:rPr>
                <w:rFonts w:ascii="Arial" w:hAnsi="Arial" w:cs="Arial"/>
                <w:bCs/>
                <w:sz w:val="20"/>
                <w:szCs w:val="20"/>
              </w:rPr>
              <w:t xml:space="preserve">$25.00 per level </w:t>
            </w:r>
          </w:p>
        </w:tc>
      </w:tr>
      <w:tr w:rsidR="005216FB" w:rsidRPr="008F03C6" w14:paraId="3BE4BC41" w14:textId="77777777" w:rsidTr="007D7F61">
        <w:tc>
          <w:tcPr>
            <w:tcW w:w="5490" w:type="dxa"/>
          </w:tcPr>
          <w:p w14:paraId="7B917F35" w14:textId="77777777" w:rsidR="005216FB" w:rsidRPr="008F03C6" w:rsidRDefault="005216FB" w:rsidP="007D7F61">
            <w:pPr>
              <w:pStyle w:val="NoSpacing"/>
              <w:rPr>
                <w:rFonts w:ascii="Arial" w:hAnsi="Arial" w:cs="Arial"/>
                <w:sz w:val="20"/>
                <w:szCs w:val="20"/>
              </w:rPr>
            </w:pPr>
            <w:r w:rsidRPr="008F03C6">
              <w:rPr>
                <w:rFonts w:ascii="Arial" w:hAnsi="Arial" w:cs="Arial"/>
                <w:bCs/>
                <w:sz w:val="20"/>
                <w:szCs w:val="20"/>
              </w:rPr>
              <w:t xml:space="preserve">Gymnastics State Late Fee </w:t>
            </w:r>
          </w:p>
        </w:tc>
        <w:tc>
          <w:tcPr>
            <w:tcW w:w="3258" w:type="dxa"/>
          </w:tcPr>
          <w:p w14:paraId="17CA0313" w14:textId="77777777" w:rsidR="005216FB" w:rsidRPr="008F03C6" w:rsidRDefault="005216FB" w:rsidP="007D7F61">
            <w:pPr>
              <w:pStyle w:val="NoSpacing"/>
              <w:rPr>
                <w:rFonts w:ascii="Arial" w:hAnsi="Arial" w:cs="Arial"/>
                <w:sz w:val="20"/>
                <w:szCs w:val="20"/>
              </w:rPr>
            </w:pPr>
            <w:r w:rsidRPr="008F03C6">
              <w:rPr>
                <w:rFonts w:ascii="Arial" w:hAnsi="Arial" w:cs="Arial"/>
                <w:bCs/>
                <w:sz w:val="20"/>
                <w:szCs w:val="20"/>
              </w:rPr>
              <w:t xml:space="preserve">$20.00 per gymnast </w:t>
            </w:r>
          </w:p>
        </w:tc>
      </w:tr>
      <w:tr w:rsidR="005216FB" w:rsidRPr="008F03C6" w14:paraId="1D3337D1" w14:textId="77777777" w:rsidTr="007D7F61">
        <w:tc>
          <w:tcPr>
            <w:tcW w:w="5490" w:type="dxa"/>
          </w:tcPr>
          <w:p w14:paraId="5116E6F9" w14:textId="77777777" w:rsidR="005216FB" w:rsidRPr="002D5105" w:rsidRDefault="005216FB" w:rsidP="007D7F61">
            <w:pPr>
              <w:pStyle w:val="NoSpacing"/>
              <w:rPr>
                <w:rFonts w:ascii="Arial" w:hAnsi="Arial" w:cs="Arial"/>
                <w:sz w:val="20"/>
                <w:szCs w:val="20"/>
              </w:rPr>
            </w:pPr>
            <w:r w:rsidRPr="002D5105">
              <w:rPr>
                <w:rFonts w:ascii="Arial" w:hAnsi="Arial" w:cs="Arial"/>
                <w:sz w:val="20"/>
                <w:szCs w:val="20"/>
              </w:rPr>
              <w:t>Swimming</w:t>
            </w:r>
          </w:p>
        </w:tc>
        <w:tc>
          <w:tcPr>
            <w:tcW w:w="3258" w:type="dxa"/>
          </w:tcPr>
          <w:p w14:paraId="76A7C4BB" w14:textId="77777777" w:rsidR="005216FB" w:rsidRPr="002D5105" w:rsidRDefault="005216FB" w:rsidP="007D7F61">
            <w:pPr>
              <w:pStyle w:val="NoSpacing"/>
              <w:rPr>
                <w:rFonts w:ascii="Arial" w:hAnsi="Arial" w:cs="Arial"/>
                <w:sz w:val="20"/>
                <w:szCs w:val="20"/>
              </w:rPr>
            </w:pPr>
            <w:r w:rsidRPr="002D5105">
              <w:rPr>
                <w:rFonts w:ascii="Arial" w:hAnsi="Arial" w:cs="Arial"/>
                <w:sz w:val="20"/>
                <w:szCs w:val="20"/>
              </w:rPr>
              <w:t>$10.00 per competitor, per event</w:t>
            </w:r>
          </w:p>
        </w:tc>
      </w:tr>
      <w:tr w:rsidR="005216FB" w:rsidRPr="008F03C6" w14:paraId="16340000" w14:textId="77777777" w:rsidTr="007D7F61">
        <w:tc>
          <w:tcPr>
            <w:tcW w:w="5490" w:type="dxa"/>
          </w:tcPr>
          <w:p w14:paraId="50F10665" w14:textId="77777777" w:rsidR="005216FB" w:rsidRPr="002D5105" w:rsidRDefault="005216FB" w:rsidP="007D7F61">
            <w:pPr>
              <w:pStyle w:val="NoSpacing"/>
              <w:rPr>
                <w:rFonts w:ascii="Arial" w:hAnsi="Arial" w:cs="Arial"/>
                <w:sz w:val="20"/>
                <w:szCs w:val="20"/>
              </w:rPr>
            </w:pPr>
            <w:r w:rsidRPr="002D5105">
              <w:rPr>
                <w:rFonts w:ascii="Arial" w:hAnsi="Arial" w:cs="Arial"/>
                <w:sz w:val="20"/>
                <w:szCs w:val="20"/>
              </w:rPr>
              <w:t>Tennis</w:t>
            </w:r>
          </w:p>
        </w:tc>
        <w:tc>
          <w:tcPr>
            <w:tcW w:w="3258" w:type="dxa"/>
          </w:tcPr>
          <w:p w14:paraId="498F36BE" w14:textId="77777777" w:rsidR="005216FB" w:rsidRPr="002D5105" w:rsidRDefault="005216FB" w:rsidP="007D7F61">
            <w:pPr>
              <w:pStyle w:val="NoSpacing"/>
              <w:rPr>
                <w:rFonts w:ascii="Arial" w:hAnsi="Arial" w:cs="Arial"/>
                <w:sz w:val="20"/>
                <w:szCs w:val="20"/>
              </w:rPr>
            </w:pPr>
            <w:r w:rsidRPr="002D5105">
              <w:rPr>
                <w:rFonts w:ascii="Arial" w:hAnsi="Arial" w:cs="Arial"/>
                <w:sz w:val="20"/>
                <w:szCs w:val="20"/>
              </w:rPr>
              <w:t>$15.00 per competitor, per event</w:t>
            </w:r>
          </w:p>
        </w:tc>
      </w:tr>
      <w:tr w:rsidR="005216FB" w:rsidRPr="008F03C6" w14:paraId="55BBE0E0" w14:textId="77777777" w:rsidTr="007D7F61">
        <w:tc>
          <w:tcPr>
            <w:tcW w:w="5490" w:type="dxa"/>
          </w:tcPr>
          <w:p w14:paraId="63F0C5D5" w14:textId="77777777" w:rsidR="005216FB" w:rsidRPr="002D5105" w:rsidRDefault="005216FB" w:rsidP="007D7F61">
            <w:pPr>
              <w:pStyle w:val="NoSpacing"/>
              <w:rPr>
                <w:rFonts w:ascii="Arial" w:hAnsi="Arial" w:cs="Arial"/>
                <w:sz w:val="20"/>
                <w:szCs w:val="20"/>
              </w:rPr>
            </w:pPr>
            <w:r w:rsidRPr="002D5105">
              <w:rPr>
                <w:rFonts w:ascii="Arial" w:hAnsi="Arial" w:cs="Arial"/>
                <w:sz w:val="20"/>
                <w:szCs w:val="20"/>
              </w:rPr>
              <w:t>Track &amp; Field</w:t>
            </w:r>
          </w:p>
        </w:tc>
        <w:tc>
          <w:tcPr>
            <w:tcW w:w="3258" w:type="dxa"/>
          </w:tcPr>
          <w:p w14:paraId="26E2614F" w14:textId="77777777" w:rsidR="005216FB" w:rsidRPr="002D5105" w:rsidRDefault="005216FB" w:rsidP="007D7F61">
            <w:pPr>
              <w:pStyle w:val="NoSpacing"/>
              <w:rPr>
                <w:rFonts w:ascii="Arial" w:hAnsi="Arial" w:cs="Arial"/>
                <w:sz w:val="20"/>
                <w:szCs w:val="20"/>
              </w:rPr>
            </w:pPr>
            <w:r w:rsidRPr="002D5105">
              <w:rPr>
                <w:rFonts w:ascii="Arial" w:hAnsi="Arial" w:cs="Arial"/>
                <w:sz w:val="20"/>
                <w:szCs w:val="20"/>
              </w:rPr>
              <w:t>$10.00 per competitor, per event</w:t>
            </w:r>
          </w:p>
        </w:tc>
      </w:tr>
    </w:tbl>
    <w:p w14:paraId="23AECEAA" w14:textId="77777777" w:rsidR="001D2A7A" w:rsidRPr="00D2341D" w:rsidRDefault="001D2A7A" w:rsidP="000F7890">
      <w:pPr>
        <w:pStyle w:val="NoSpacing"/>
        <w:jc w:val="center"/>
        <w:rPr>
          <w:sz w:val="20"/>
          <w:highlight w:val="lightGray"/>
        </w:rPr>
      </w:pPr>
    </w:p>
    <w:sectPr w:rsidR="001D2A7A" w:rsidRPr="00D23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A01"/>
    <w:multiLevelType w:val="singleLevel"/>
    <w:tmpl w:val="37D41C82"/>
    <w:lvl w:ilvl="0">
      <w:start w:val="1"/>
      <w:numFmt w:val="lowerLetter"/>
      <w:lvlText w:val="%1)"/>
      <w:legacy w:legacy="1" w:legacySpace="0" w:legacyIndent="360"/>
      <w:lvlJc w:val="left"/>
      <w:pPr>
        <w:ind w:left="1800" w:hanging="360"/>
      </w:pPr>
    </w:lvl>
  </w:abstractNum>
  <w:abstractNum w:abstractNumId="1" w15:restartNumberingAfterBreak="0">
    <w:nsid w:val="00F27675"/>
    <w:multiLevelType w:val="hybridMultilevel"/>
    <w:tmpl w:val="A3824DA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34A5EED"/>
    <w:multiLevelType w:val="hybridMultilevel"/>
    <w:tmpl w:val="87FC5FF6"/>
    <w:lvl w:ilvl="0" w:tplc="F6CEED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B01753"/>
    <w:multiLevelType w:val="hybridMultilevel"/>
    <w:tmpl w:val="239A3E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BC82F5F"/>
    <w:multiLevelType w:val="hybridMultilevel"/>
    <w:tmpl w:val="B4B05E5C"/>
    <w:lvl w:ilvl="0" w:tplc="A022AA16">
      <w:start w:val="1"/>
      <w:numFmt w:val="lowerLetter"/>
      <w:lvlText w:val="%1)"/>
      <w:lvlJc w:val="left"/>
      <w:pPr>
        <w:ind w:left="6300"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5" w15:restartNumberingAfterBreak="0">
    <w:nsid w:val="0C2806FC"/>
    <w:multiLevelType w:val="hybridMultilevel"/>
    <w:tmpl w:val="4B3A5A3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0635BD5"/>
    <w:multiLevelType w:val="hybridMultilevel"/>
    <w:tmpl w:val="8438F266"/>
    <w:lvl w:ilvl="0" w:tplc="64B63818">
      <w:start w:val="1"/>
      <w:numFmt w:val="lowerLetter"/>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7" w15:restartNumberingAfterBreak="0">
    <w:nsid w:val="136833EA"/>
    <w:multiLevelType w:val="multilevel"/>
    <w:tmpl w:val="9B545DA0"/>
    <w:lvl w:ilvl="0">
      <w:start w:val="14"/>
      <w:numFmt w:val="decimal"/>
      <w:lvlText w:val="%1"/>
      <w:lvlJc w:val="left"/>
      <w:pPr>
        <w:ind w:left="492" w:hanging="492"/>
      </w:pPr>
      <w:rPr>
        <w:rFonts w:hint="default"/>
      </w:rPr>
    </w:lvl>
    <w:lvl w:ilvl="1">
      <w:start w:val="10"/>
      <w:numFmt w:val="decimal"/>
      <w:lvlText w:val="%1.%2"/>
      <w:lvlJc w:val="left"/>
      <w:pPr>
        <w:ind w:left="492" w:hanging="492"/>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D5E60"/>
    <w:multiLevelType w:val="multilevel"/>
    <w:tmpl w:val="675A776C"/>
    <w:lvl w:ilvl="0">
      <w:start w:val="13"/>
      <w:numFmt w:val="decimal"/>
      <w:lvlText w:val="%1"/>
      <w:lvlJc w:val="left"/>
      <w:pPr>
        <w:ind w:left="549" w:hanging="551"/>
      </w:pPr>
      <w:rPr>
        <w:rFonts w:hint="default"/>
      </w:rPr>
    </w:lvl>
    <w:lvl w:ilvl="1">
      <w:start w:val="11"/>
      <w:numFmt w:val="decimal"/>
      <w:lvlText w:val="%1.%2"/>
      <w:lvlJc w:val="left"/>
      <w:pPr>
        <w:ind w:left="549" w:hanging="551"/>
      </w:pPr>
      <w:rPr>
        <w:rFonts w:ascii="Calibri" w:eastAsia="Calibri" w:hAnsi="Calibri" w:cs="Calibri" w:hint="default"/>
        <w:w w:val="99"/>
        <w:sz w:val="22"/>
        <w:szCs w:val="22"/>
      </w:rPr>
    </w:lvl>
    <w:lvl w:ilvl="2">
      <w:start w:val="1"/>
      <w:numFmt w:val="decimal"/>
      <w:lvlText w:val=".%3"/>
      <w:lvlJc w:val="left"/>
      <w:pPr>
        <w:ind w:left="1438" w:hanging="721"/>
      </w:pPr>
      <w:rPr>
        <w:rFonts w:ascii="Calibri" w:eastAsia="Calibri" w:hAnsi="Calibri" w:cs="Calibri" w:hint="default"/>
        <w:spacing w:val="-1"/>
        <w:w w:val="99"/>
        <w:sz w:val="22"/>
        <w:szCs w:val="22"/>
      </w:rPr>
    </w:lvl>
    <w:lvl w:ilvl="3">
      <w:start w:val="1"/>
      <w:numFmt w:val="lowerLetter"/>
      <w:lvlText w:val="%4)"/>
      <w:lvlJc w:val="left"/>
      <w:pPr>
        <w:ind w:left="1659" w:hanging="221"/>
      </w:pPr>
      <w:rPr>
        <w:rFonts w:ascii="Calibri" w:eastAsia="Calibri" w:hAnsi="Calibri" w:cs="Calibri" w:hint="default"/>
        <w:w w:val="99"/>
        <w:sz w:val="22"/>
        <w:szCs w:val="22"/>
      </w:rPr>
    </w:lvl>
    <w:lvl w:ilvl="4">
      <w:numFmt w:val="bullet"/>
      <w:lvlText w:val="•"/>
      <w:lvlJc w:val="left"/>
      <w:pPr>
        <w:ind w:left="3910" w:hanging="221"/>
      </w:pPr>
      <w:rPr>
        <w:rFonts w:hint="default"/>
      </w:rPr>
    </w:lvl>
    <w:lvl w:ilvl="5">
      <w:numFmt w:val="bullet"/>
      <w:lvlText w:val="•"/>
      <w:lvlJc w:val="left"/>
      <w:pPr>
        <w:ind w:left="5035" w:hanging="221"/>
      </w:pPr>
      <w:rPr>
        <w:rFonts w:hint="default"/>
      </w:rPr>
    </w:lvl>
    <w:lvl w:ilvl="6">
      <w:numFmt w:val="bullet"/>
      <w:lvlText w:val="•"/>
      <w:lvlJc w:val="left"/>
      <w:pPr>
        <w:ind w:left="6160" w:hanging="221"/>
      </w:pPr>
      <w:rPr>
        <w:rFonts w:hint="default"/>
      </w:rPr>
    </w:lvl>
    <w:lvl w:ilvl="7">
      <w:numFmt w:val="bullet"/>
      <w:lvlText w:val="•"/>
      <w:lvlJc w:val="left"/>
      <w:pPr>
        <w:ind w:left="7285" w:hanging="221"/>
      </w:pPr>
      <w:rPr>
        <w:rFonts w:hint="default"/>
      </w:rPr>
    </w:lvl>
    <w:lvl w:ilvl="8">
      <w:numFmt w:val="bullet"/>
      <w:lvlText w:val="•"/>
      <w:lvlJc w:val="left"/>
      <w:pPr>
        <w:ind w:left="8411" w:hanging="221"/>
      </w:pPr>
      <w:rPr>
        <w:rFonts w:hint="default"/>
      </w:rPr>
    </w:lvl>
  </w:abstractNum>
  <w:abstractNum w:abstractNumId="9" w15:restartNumberingAfterBreak="0">
    <w:nsid w:val="176669F0"/>
    <w:multiLevelType w:val="hybridMultilevel"/>
    <w:tmpl w:val="955A079C"/>
    <w:lvl w:ilvl="0" w:tplc="BEC4FF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CA3C0D"/>
    <w:multiLevelType w:val="hybridMultilevel"/>
    <w:tmpl w:val="F560F0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2362759"/>
    <w:multiLevelType w:val="hybridMultilevel"/>
    <w:tmpl w:val="CE3C8770"/>
    <w:lvl w:ilvl="0" w:tplc="B338DDE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2AB2154"/>
    <w:multiLevelType w:val="hybridMultilevel"/>
    <w:tmpl w:val="35DCC72E"/>
    <w:lvl w:ilvl="0" w:tplc="04090019">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5921A29"/>
    <w:multiLevelType w:val="multilevel"/>
    <w:tmpl w:val="60A29EB2"/>
    <w:lvl w:ilvl="0">
      <w:start w:val="1"/>
      <w:numFmt w:val="bullet"/>
      <w:lvlText w:val=""/>
      <w:lvlJc w:val="left"/>
      <w:pPr>
        <w:tabs>
          <w:tab w:val="num" w:pos="720"/>
        </w:tabs>
        <w:ind w:left="720" w:hanging="360"/>
      </w:pPr>
      <w:rPr>
        <w:rFonts w:ascii="Symbol" w:hAnsi="Symbol" w:hint="default"/>
        <w:sz w:val="28"/>
        <w:szCs w:val="28"/>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B3C86"/>
    <w:multiLevelType w:val="hybridMultilevel"/>
    <w:tmpl w:val="E3502242"/>
    <w:lvl w:ilvl="0" w:tplc="0409000F">
      <w:start w:val="1"/>
      <w:numFmt w:val="decimal"/>
      <w:lvlText w:val="%1."/>
      <w:lvlJc w:val="left"/>
      <w:pPr>
        <w:ind w:left="720" w:hanging="360"/>
      </w:pPr>
      <w:rPr>
        <w:rFonts w:cs="Times New Roman"/>
      </w:rPr>
    </w:lvl>
    <w:lvl w:ilvl="1" w:tplc="C8609E52">
      <w:start w:val="2"/>
      <w:numFmt w:val="decimalZero"/>
      <w:lvlText w:val="%2"/>
      <w:lvlJc w:val="left"/>
      <w:pPr>
        <w:tabs>
          <w:tab w:val="num" w:pos="1800"/>
        </w:tabs>
        <w:ind w:left="1800" w:hanging="720"/>
      </w:pPr>
      <w:rPr>
        <w:rFonts w:hint="default"/>
      </w:rPr>
    </w:lvl>
    <w:lvl w:ilvl="2" w:tplc="04090017">
      <w:start w:val="1"/>
      <w:numFmt w:val="lowerLetter"/>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96F5311"/>
    <w:multiLevelType w:val="hybridMultilevel"/>
    <w:tmpl w:val="4016D832"/>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B504E0C"/>
    <w:multiLevelType w:val="multilevel"/>
    <w:tmpl w:val="BE3A4F36"/>
    <w:lvl w:ilvl="0">
      <w:start w:val="13"/>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996DD9"/>
    <w:multiLevelType w:val="hybridMultilevel"/>
    <w:tmpl w:val="C9126A3E"/>
    <w:lvl w:ilvl="0" w:tplc="9FD8987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6145673"/>
    <w:multiLevelType w:val="multilevel"/>
    <w:tmpl w:val="9F7278C8"/>
    <w:lvl w:ilvl="0">
      <w:start w:val="14"/>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C84D2D"/>
    <w:multiLevelType w:val="hybridMultilevel"/>
    <w:tmpl w:val="12EC48E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95E0505"/>
    <w:multiLevelType w:val="hybridMultilevel"/>
    <w:tmpl w:val="A6AE0926"/>
    <w:lvl w:ilvl="0" w:tplc="04090017">
      <w:start w:val="1"/>
      <w:numFmt w:val="lowerLetter"/>
      <w:lvlText w:val="%1)"/>
      <w:lvlJc w:val="left"/>
      <w:pPr>
        <w:tabs>
          <w:tab w:val="num" w:pos="2520"/>
        </w:tabs>
        <w:ind w:left="2520" w:hanging="360"/>
      </w:pPr>
      <w:rPr>
        <w:rFonts w:cs="Times New Roman" w:hint="default"/>
      </w:rPr>
    </w:lvl>
    <w:lvl w:ilvl="1" w:tplc="34DE70BE">
      <w:start w:val="2"/>
      <w:numFmt w:val="lowerLetter"/>
      <w:lvlText w:val="%2)"/>
      <w:lvlJc w:val="left"/>
      <w:pPr>
        <w:tabs>
          <w:tab w:val="num" w:pos="3240"/>
        </w:tabs>
        <w:ind w:left="3240" w:hanging="360"/>
      </w:pPr>
      <w:rPr>
        <w:rFonts w:cs="Times New Roman" w:hint="default"/>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1" w15:restartNumberingAfterBreak="0">
    <w:nsid w:val="3AEC37A9"/>
    <w:multiLevelType w:val="hybridMultilevel"/>
    <w:tmpl w:val="36CC79DC"/>
    <w:lvl w:ilvl="0" w:tplc="F2B8015C">
      <w:start w:val="1"/>
      <w:numFmt w:val="decimal"/>
      <w:lvlText w:val="%1)"/>
      <w:lvlJc w:val="left"/>
      <w:pPr>
        <w:tabs>
          <w:tab w:val="num" w:pos="2376"/>
        </w:tabs>
        <w:ind w:left="23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7C3AB8"/>
    <w:multiLevelType w:val="hybridMultilevel"/>
    <w:tmpl w:val="70E8F044"/>
    <w:lvl w:ilvl="0" w:tplc="7C184BA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40122DF1"/>
    <w:multiLevelType w:val="multilevel"/>
    <w:tmpl w:val="F684ED86"/>
    <w:lvl w:ilvl="0">
      <w:start w:val="13"/>
      <w:numFmt w:val="decimal"/>
      <w:lvlText w:val="%1"/>
      <w:lvlJc w:val="left"/>
      <w:pPr>
        <w:ind w:left="549" w:hanging="551"/>
      </w:pPr>
      <w:rPr>
        <w:rFonts w:hint="default"/>
      </w:rPr>
    </w:lvl>
    <w:lvl w:ilvl="1">
      <w:start w:val="17"/>
      <w:numFmt w:val="decimal"/>
      <w:lvlText w:val="%1.%2"/>
      <w:lvlJc w:val="left"/>
      <w:pPr>
        <w:ind w:left="549" w:hanging="551"/>
      </w:pPr>
      <w:rPr>
        <w:rFonts w:ascii="Calibri" w:eastAsia="Calibri" w:hAnsi="Calibri" w:cs="Calibri" w:hint="default"/>
        <w:w w:val="99"/>
        <w:sz w:val="22"/>
        <w:szCs w:val="22"/>
      </w:rPr>
    </w:lvl>
    <w:lvl w:ilvl="2">
      <w:start w:val="1"/>
      <w:numFmt w:val="decimal"/>
      <w:lvlText w:val=".%3"/>
      <w:lvlJc w:val="left"/>
      <w:pPr>
        <w:ind w:left="1438" w:hanging="721"/>
      </w:pPr>
      <w:rPr>
        <w:rFonts w:ascii="Calibri" w:eastAsia="Calibri" w:hAnsi="Calibri" w:cs="Calibri" w:hint="default"/>
        <w:spacing w:val="-1"/>
        <w:w w:val="99"/>
        <w:sz w:val="22"/>
        <w:szCs w:val="22"/>
      </w:rPr>
    </w:lvl>
    <w:lvl w:ilvl="3">
      <w:start w:val="1"/>
      <w:numFmt w:val="lowerLetter"/>
      <w:lvlText w:val="%4)"/>
      <w:lvlJc w:val="left"/>
      <w:pPr>
        <w:ind w:left="1659" w:hanging="221"/>
      </w:pPr>
      <w:rPr>
        <w:rFonts w:ascii="Calibri" w:eastAsia="Calibri" w:hAnsi="Calibri" w:cs="Calibri" w:hint="default"/>
        <w:w w:val="99"/>
        <w:sz w:val="22"/>
        <w:szCs w:val="22"/>
      </w:rPr>
    </w:lvl>
    <w:lvl w:ilvl="4">
      <w:numFmt w:val="bullet"/>
      <w:lvlText w:val="•"/>
      <w:lvlJc w:val="left"/>
      <w:pPr>
        <w:ind w:left="3910" w:hanging="221"/>
      </w:pPr>
      <w:rPr>
        <w:rFonts w:hint="default"/>
      </w:rPr>
    </w:lvl>
    <w:lvl w:ilvl="5">
      <w:numFmt w:val="bullet"/>
      <w:lvlText w:val="•"/>
      <w:lvlJc w:val="left"/>
      <w:pPr>
        <w:ind w:left="5035" w:hanging="221"/>
      </w:pPr>
      <w:rPr>
        <w:rFonts w:hint="default"/>
      </w:rPr>
    </w:lvl>
    <w:lvl w:ilvl="6">
      <w:numFmt w:val="bullet"/>
      <w:lvlText w:val="•"/>
      <w:lvlJc w:val="left"/>
      <w:pPr>
        <w:ind w:left="6160" w:hanging="221"/>
      </w:pPr>
      <w:rPr>
        <w:rFonts w:hint="default"/>
      </w:rPr>
    </w:lvl>
    <w:lvl w:ilvl="7">
      <w:numFmt w:val="bullet"/>
      <w:lvlText w:val="•"/>
      <w:lvlJc w:val="left"/>
      <w:pPr>
        <w:ind w:left="7285" w:hanging="221"/>
      </w:pPr>
      <w:rPr>
        <w:rFonts w:hint="default"/>
      </w:rPr>
    </w:lvl>
    <w:lvl w:ilvl="8">
      <w:numFmt w:val="bullet"/>
      <w:lvlText w:val="•"/>
      <w:lvlJc w:val="left"/>
      <w:pPr>
        <w:ind w:left="8411" w:hanging="221"/>
      </w:pPr>
      <w:rPr>
        <w:rFonts w:hint="default"/>
      </w:rPr>
    </w:lvl>
  </w:abstractNum>
  <w:abstractNum w:abstractNumId="24" w15:restartNumberingAfterBreak="0">
    <w:nsid w:val="424F2078"/>
    <w:multiLevelType w:val="hybridMultilevel"/>
    <w:tmpl w:val="4C46A1DE"/>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427D76F1"/>
    <w:multiLevelType w:val="hybridMultilevel"/>
    <w:tmpl w:val="76947FC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4E26665"/>
    <w:multiLevelType w:val="singleLevel"/>
    <w:tmpl w:val="37D41C82"/>
    <w:lvl w:ilvl="0">
      <w:start w:val="1"/>
      <w:numFmt w:val="lowerLetter"/>
      <w:lvlText w:val="%1)"/>
      <w:legacy w:legacy="1" w:legacySpace="0" w:legacyIndent="360"/>
      <w:lvlJc w:val="left"/>
      <w:pPr>
        <w:ind w:left="1800" w:hanging="360"/>
      </w:pPr>
    </w:lvl>
  </w:abstractNum>
  <w:abstractNum w:abstractNumId="27" w15:restartNumberingAfterBreak="0">
    <w:nsid w:val="46B72E46"/>
    <w:multiLevelType w:val="hybridMultilevel"/>
    <w:tmpl w:val="CB7CD77E"/>
    <w:lvl w:ilvl="0" w:tplc="5F1AC2AC">
      <w:start w:val="1"/>
      <w:numFmt w:val="lowerLetter"/>
      <w:lvlText w:val="%1)"/>
      <w:lvlJc w:val="left"/>
      <w:pPr>
        <w:tabs>
          <w:tab w:val="num" w:pos="2520"/>
        </w:tabs>
        <w:ind w:left="25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15:restartNumberingAfterBreak="0">
    <w:nsid w:val="47624312"/>
    <w:multiLevelType w:val="multilevel"/>
    <w:tmpl w:val="88384930"/>
    <w:lvl w:ilvl="0">
      <w:start w:val="33"/>
      <w:numFmt w:val="decimal"/>
      <w:lvlText w:val="%1"/>
      <w:lvlJc w:val="left"/>
      <w:pPr>
        <w:tabs>
          <w:tab w:val="num" w:pos="390"/>
        </w:tabs>
        <w:ind w:left="390" w:hanging="390"/>
      </w:pPr>
    </w:lvl>
    <w:lvl w:ilvl="1">
      <w:start w:val="2"/>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4944026D"/>
    <w:multiLevelType w:val="multilevel"/>
    <w:tmpl w:val="5FE2D038"/>
    <w:lvl w:ilvl="0">
      <w:start w:val="1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9F7B07"/>
    <w:multiLevelType w:val="hybridMultilevel"/>
    <w:tmpl w:val="1F8C8366"/>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4EA003C6"/>
    <w:multiLevelType w:val="hybridMultilevel"/>
    <w:tmpl w:val="F36C3454"/>
    <w:lvl w:ilvl="0" w:tplc="04090017">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32" w15:restartNumberingAfterBreak="0">
    <w:nsid w:val="4F53763A"/>
    <w:multiLevelType w:val="hybridMultilevel"/>
    <w:tmpl w:val="C6CCF764"/>
    <w:lvl w:ilvl="0" w:tplc="17743746">
      <w:start w:val="1"/>
      <w:numFmt w:val="lowerLetter"/>
      <w:lvlText w:val="%1)"/>
      <w:lvlJc w:val="left"/>
      <w:pPr>
        <w:ind w:left="2376" w:hanging="360"/>
      </w:pPr>
      <w:rPr>
        <w:rFonts w:hint="default"/>
      </w:rPr>
    </w:lvl>
    <w:lvl w:ilvl="1" w:tplc="04090019">
      <w:start w:val="1"/>
      <w:numFmt w:val="lowerLetter"/>
      <w:lvlText w:val="%2."/>
      <w:lvlJc w:val="left"/>
      <w:pPr>
        <w:ind w:left="3096" w:hanging="360"/>
      </w:pPr>
    </w:lvl>
    <w:lvl w:ilvl="2" w:tplc="0409001B">
      <w:start w:val="1"/>
      <w:numFmt w:val="lowerRoman"/>
      <w:lvlText w:val="%3."/>
      <w:lvlJc w:val="right"/>
      <w:pPr>
        <w:ind w:left="3816" w:hanging="180"/>
      </w:pPr>
    </w:lvl>
    <w:lvl w:ilvl="3" w:tplc="0409000F">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33" w15:restartNumberingAfterBreak="0">
    <w:nsid w:val="507A2893"/>
    <w:multiLevelType w:val="hybridMultilevel"/>
    <w:tmpl w:val="89B2E0D8"/>
    <w:lvl w:ilvl="0" w:tplc="5F1AC2AC">
      <w:start w:val="1"/>
      <w:numFmt w:val="lowerLetter"/>
      <w:lvlText w:val="%1)"/>
      <w:lvlJc w:val="left"/>
      <w:pPr>
        <w:tabs>
          <w:tab w:val="num" w:pos="2520"/>
        </w:tabs>
        <w:ind w:left="25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4" w15:restartNumberingAfterBreak="0">
    <w:nsid w:val="51CF42E1"/>
    <w:multiLevelType w:val="hybridMultilevel"/>
    <w:tmpl w:val="37702CF8"/>
    <w:lvl w:ilvl="0" w:tplc="54105548">
      <w:start w:val="1"/>
      <w:numFmt w:val="lowerLetter"/>
      <w:lvlText w:val="%1)"/>
      <w:lvlJc w:val="left"/>
      <w:pPr>
        <w:tabs>
          <w:tab w:val="num" w:pos="2520"/>
        </w:tabs>
        <w:ind w:left="2520" w:hanging="360"/>
      </w:pPr>
      <w:rPr>
        <w:rFonts w:hint="default"/>
      </w:rPr>
    </w:lvl>
    <w:lvl w:ilvl="1" w:tplc="23FABAFC">
      <w:start w:val="1"/>
      <w:numFmt w:val="lowerLetter"/>
      <w:lvlText w:val="%2."/>
      <w:lvlJc w:val="left"/>
      <w:pPr>
        <w:tabs>
          <w:tab w:val="num" w:pos="3600"/>
        </w:tabs>
        <w:ind w:left="3600" w:hanging="720"/>
      </w:pPr>
      <w:rPr>
        <w:rFonts w:hint="default"/>
      </w:rPr>
    </w:lvl>
    <w:lvl w:ilvl="2" w:tplc="04090001">
      <w:start w:val="1"/>
      <w:numFmt w:val="bullet"/>
      <w:lvlText w:val=""/>
      <w:lvlJc w:val="left"/>
      <w:pPr>
        <w:tabs>
          <w:tab w:val="num" w:pos="4140"/>
        </w:tabs>
        <w:ind w:left="4140" w:hanging="360"/>
      </w:pPr>
      <w:rPr>
        <w:rFonts w:ascii="Symbol" w:hAnsi="Symbo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5" w15:restartNumberingAfterBreak="0">
    <w:nsid w:val="51E20AFF"/>
    <w:multiLevelType w:val="hybridMultilevel"/>
    <w:tmpl w:val="2954FADE"/>
    <w:lvl w:ilvl="0" w:tplc="CBFAE70A">
      <w:start w:val="1"/>
      <w:numFmt w:val="lowerLetter"/>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36" w15:restartNumberingAfterBreak="0">
    <w:nsid w:val="53541466"/>
    <w:multiLevelType w:val="hybridMultilevel"/>
    <w:tmpl w:val="890C0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4422E46"/>
    <w:multiLevelType w:val="multilevel"/>
    <w:tmpl w:val="F40AEC3C"/>
    <w:lvl w:ilvl="0">
      <w:start w:val="14"/>
      <w:numFmt w:val="decimal"/>
      <w:lvlText w:val="%1"/>
      <w:lvlJc w:val="left"/>
      <w:pPr>
        <w:ind w:left="492" w:hanging="492"/>
      </w:pPr>
      <w:rPr>
        <w:rFonts w:hint="default"/>
      </w:rPr>
    </w:lvl>
    <w:lvl w:ilvl="1">
      <w:start w:val="16"/>
      <w:numFmt w:val="decimal"/>
      <w:lvlText w:val="%1.%2"/>
      <w:lvlJc w:val="left"/>
      <w:pPr>
        <w:ind w:left="492" w:hanging="492"/>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BEC2EE2"/>
    <w:multiLevelType w:val="hybridMultilevel"/>
    <w:tmpl w:val="7AB0289A"/>
    <w:lvl w:ilvl="0" w:tplc="18F8665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5D9602A9"/>
    <w:multiLevelType w:val="hybridMultilevel"/>
    <w:tmpl w:val="884E8CD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7E932CB"/>
    <w:multiLevelType w:val="multilevel"/>
    <w:tmpl w:val="8B187CCE"/>
    <w:lvl w:ilvl="0">
      <w:start w:val="13"/>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B770FE"/>
    <w:multiLevelType w:val="singleLevel"/>
    <w:tmpl w:val="37D41C82"/>
    <w:lvl w:ilvl="0">
      <w:start w:val="1"/>
      <w:numFmt w:val="lowerLetter"/>
      <w:lvlText w:val="%1)"/>
      <w:legacy w:legacy="1" w:legacySpace="0" w:legacyIndent="360"/>
      <w:lvlJc w:val="left"/>
      <w:pPr>
        <w:ind w:left="1800" w:hanging="360"/>
      </w:pPr>
    </w:lvl>
  </w:abstractNum>
  <w:abstractNum w:abstractNumId="42" w15:restartNumberingAfterBreak="0">
    <w:nsid w:val="6F01384C"/>
    <w:multiLevelType w:val="hybridMultilevel"/>
    <w:tmpl w:val="2954FADE"/>
    <w:lvl w:ilvl="0" w:tplc="CBFAE70A">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3" w15:restartNumberingAfterBreak="0">
    <w:nsid w:val="71022300"/>
    <w:multiLevelType w:val="hybridMultilevel"/>
    <w:tmpl w:val="A39E4EB8"/>
    <w:lvl w:ilvl="0" w:tplc="61F8D088">
      <w:start w:val="1"/>
      <w:numFmt w:val="lowerLetter"/>
      <w:lvlText w:val="%1)"/>
      <w:lvlJc w:val="left"/>
      <w:pPr>
        <w:ind w:left="2526" w:hanging="360"/>
      </w:pPr>
      <w:rPr>
        <w:rFonts w:hint="default"/>
      </w:rPr>
    </w:lvl>
    <w:lvl w:ilvl="1" w:tplc="04090019" w:tentative="1">
      <w:start w:val="1"/>
      <w:numFmt w:val="lowerLetter"/>
      <w:lvlText w:val="%2."/>
      <w:lvlJc w:val="left"/>
      <w:pPr>
        <w:ind w:left="3246" w:hanging="360"/>
      </w:pPr>
    </w:lvl>
    <w:lvl w:ilvl="2" w:tplc="0409001B" w:tentative="1">
      <w:start w:val="1"/>
      <w:numFmt w:val="lowerRoman"/>
      <w:lvlText w:val="%3."/>
      <w:lvlJc w:val="right"/>
      <w:pPr>
        <w:ind w:left="3966" w:hanging="180"/>
      </w:pPr>
    </w:lvl>
    <w:lvl w:ilvl="3" w:tplc="0409000F" w:tentative="1">
      <w:start w:val="1"/>
      <w:numFmt w:val="decimal"/>
      <w:lvlText w:val="%4."/>
      <w:lvlJc w:val="left"/>
      <w:pPr>
        <w:ind w:left="4686" w:hanging="360"/>
      </w:pPr>
    </w:lvl>
    <w:lvl w:ilvl="4" w:tplc="04090019" w:tentative="1">
      <w:start w:val="1"/>
      <w:numFmt w:val="lowerLetter"/>
      <w:lvlText w:val="%5."/>
      <w:lvlJc w:val="left"/>
      <w:pPr>
        <w:ind w:left="5406" w:hanging="360"/>
      </w:p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abstractNum w:abstractNumId="44" w15:restartNumberingAfterBreak="0">
    <w:nsid w:val="71A640E8"/>
    <w:multiLevelType w:val="multilevel"/>
    <w:tmpl w:val="A688224C"/>
    <w:lvl w:ilvl="0">
      <w:start w:val="33"/>
      <w:numFmt w:val="decimal"/>
      <w:lvlText w:val="%1"/>
      <w:lvlJc w:val="left"/>
      <w:pPr>
        <w:tabs>
          <w:tab w:val="num" w:pos="375"/>
        </w:tabs>
        <w:ind w:left="375" w:hanging="375"/>
      </w:pPr>
    </w:lvl>
    <w:lvl w:ilvl="1">
      <w:start w:val="3"/>
      <w:numFmt w:val="decimal"/>
      <w:lvlText w:val="%1.%2"/>
      <w:lvlJc w:val="left"/>
      <w:pPr>
        <w:tabs>
          <w:tab w:val="num" w:pos="375"/>
        </w:tabs>
        <w:ind w:left="375" w:hanging="37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5" w15:restartNumberingAfterBreak="0">
    <w:nsid w:val="73526C76"/>
    <w:multiLevelType w:val="multilevel"/>
    <w:tmpl w:val="5196462A"/>
    <w:lvl w:ilvl="0">
      <w:start w:val="13"/>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DD2F90"/>
    <w:multiLevelType w:val="hybridMultilevel"/>
    <w:tmpl w:val="7A2A0148"/>
    <w:lvl w:ilvl="0" w:tplc="F2B8015C">
      <w:start w:val="1"/>
      <w:numFmt w:val="decimal"/>
      <w:lvlText w:val="%1)"/>
      <w:lvlJc w:val="left"/>
      <w:pPr>
        <w:tabs>
          <w:tab w:val="num" w:pos="2376"/>
        </w:tabs>
        <w:ind w:left="2376" w:hanging="360"/>
      </w:pPr>
      <w:rPr>
        <w:rFonts w:hint="default"/>
      </w:rPr>
    </w:lvl>
    <w:lvl w:ilvl="1" w:tplc="34DE70BE">
      <w:start w:val="2"/>
      <w:numFmt w:val="lowerLetter"/>
      <w:lvlText w:val="%2)"/>
      <w:lvlJc w:val="left"/>
      <w:pPr>
        <w:tabs>
          <w:tab w:val="num" w:pos="3096"/>
        </w:tabs>
        <w:ind w:left="3096" w:hanging="360"/>
      </w:pPr>
      <w:rPr>
        <w:rFonts w:hint="default"/>
      </w:rPr>
    </w:lvl>
    <w:lvl w:ilvl="2" w:tplc="0409001B" w:tentative="1">
      <w:start w:val="1"/>
      <w:numFmt w:val="lowerRoman"/>
      <w:lvlText w:val="%3."/>
      <w:lvlJc w:val="right"/>
      <w:pPr>
        <w:tabs>
          <w:tab w:val="num" w:pos="3816"/>
        </w:tabs>
        <w:ind w:left="3816" w:hanging="180"/>
      </w:pPr>
    </w:lvl>
    <w:lvl w:ilvl="3" w:tplc="0409000F" w:tentative="1">
      <w:start w:val="1"/>
      <w:numFmt w:val="decimal"/>
      <w:lvlText w:val="%4."/>
      <w:lvlJc w:val="left"/>
      <w:pPr>
        <w:tabs>
          <w:tab w:val="num" w:pos="4536"/>
        </w:tabs>
        <w:ind w:left="4536" w:hanging="360"/>
      </w:pPr>
    </w:lvl>
    <w:lvl w:ilvl="4" w:tplc="04090019" w:tentative="1">
      <w:start w:val="1"/>
      <w:numFmt w:val="lowerLetter"/>
      <w:lvlText w:val="%5."/>
      <w:lvlJc w:val="left"/>
      <w:pPr>
        <w:tabs>
          <w:tab w:val="num" w:pos="5256"/>
        </w:tabs>
        <w:ind w:left="5256" w:hanging="360"/>
      </w:pPr>
    </w:lvl>
    <w:lvl w:ilvl="5" w:tplc="0409001B" w:tentative="1">
      <w:start w:val="1"/>
      <w:numFmt w:val="lowerRoman"/>
      <w:lvlText w:val="%6."/>
      <w:lvlJc w:val="right"/>
      <w:pPr>
        <w:tabs>
          <w:tab w:val="num" w:pos="5976"/>
        </w:tabs>
        <w:ind w:left="5976" w:hanging="180"/>
      </w:pPr>
    </w:lvl>
    <w:lvl w:ilvl="6" w:tplc="0409000F" w:tentative="1">
      <w:start w:val="1"/>
      <w:numFmt w:val="decimal"/>
      <w:lvlText w:val="%7."/>
      <w:lvlJc w:val="left"/>
      <w:pPr>
        <w:tabs>
          <w:tab w:val="num" w:pos="6696"/>
        </w:tabs>
        <w:ind w:left="6696" w:hanging="360"/>
      </w:pPr>
    </w:lvl>
    <w:lvl w:ilvl="7" w:tplc="04090019" w:tentative="1">
      <w:start w:val="1"/>
      <w:numFmt w:val="lowerLetter"/>
      <w:lvlText w:val="%8."/>
      <w:lvlJc w:val="left"/>
      <w:pPr>
        <w:tabs>
          <w:tab w:val="num" w:pos="7416"/>
        </w:tabs>
        <w:ind w:left="7416" w:hanging="360"/>
      </w:pPr>
    </w:lvl>
    <w:lvl w:ilvl="8" w:tplc="0409001B" w:tentative="1">
      <w:start w:val="1"/>
      <w:numFmt w:val="lowerRoman"/>
      <w:lvlText w:val="%9."/>
      <w:lvlJc w:val="right"/>
      <w:pPr>
        <w:tabs>
          <w:tab w:val="num" w:pos="8136"/>
        </w:tabs>
        <w:ind w:left="8136" w:hanging="180"/>
      </w:pPr>
    </w:lvl>
  </w:abstractNum>
  <w:abstractNum w:abstractNumId="47" w15:restartNumberingAfterBreak="0">
    <w:nsid w:val="7DCA7C16"/>
    <w:multiLevelType w:val="hybridMultilevel"/>
    <w:tmpl w:val="3DA8E370"/>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15:restartNumberingAfterBreak="0">
    <w:nsid w:val="7DCB32ED"/>
    <w:multiLevelType w:val="hybridMultilevel"/>
    <w:tmpl w:val="E76A6AA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36158763">
    <w:abstractNumId w:val="34"/>
  </w:num>
  <w:num w:numId="2" w16cid:durableId="650215398">
    <w:abstractNumId w:val="46"/>
  </w:num>
  <w:num w:numId="3" w16cid:durableId="1651714328">
    <w:abstractNumId w:val="43"/>
  </w:num>
  <w:num w:numId="4" w16cid:durableId="653336553">
    <w:abstractNumId w:val="6"/>
  </w:num>
  <w:num w:numId="5" w16cid:durableId="1555848036">
    <w:abstractNumId w:val="32"/>
  </w:num>
  <w:num w:numId="6" w16cid:durableId="2037339882">
    <w:abstractNumId w:val="4"/>
  </w:num>
  <w:num w:numId="7" w16cid:durableId="739867147">
    <w:abstractNumId w:val="35"/>
  </w:num>
  <w:num w:numId="8" w16cid:durableId="182019687">
    <w:abstractNumId w:val="14"/>
  </w:num>
  <w:num w:numId="9" w16cid:durableId="1286690662">
    <w:abstractNumId w:val="21"/>
  </w:num>
  <w:num w:numId="10" w16cid:durableId="1110509682">
    <w:abstractNumId w:val="42"/>
  </w:num>
  <w:num w:numId="11" w16cid:durableId="103115943">
    <w:abstractNumId w:val="47"/>
  </w:num>
  <w:num w:numId="12" w16cid:durableId="710812918">
    <w:abstractNumId w:val="24"/>
  </w:num>
  <w:num w:numId="13" w16cid:durableId="413864881">
    <w:abstractNumId w:val="20"/>
  </w:num>
  <w:num w:numId="14" w16cid:durableId="535046820">
    <w:abstractNumId w:val="1"/>
  </w:num>
  <w:num w:numId="15" w16cid:durableId="1462724736">
    <w:abstractNumId w:val="19"/>
  </w:num>
  <w:num w:numId="16" w16cid:durableId="386728627">
    <w:abstractNumId w:val="28"/>
    <w:lvlOverride w:ilvl="0">
      <w:startOverride w:val="3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02179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69784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440471">
    <w:abstractNumId w:val="44"/>
    <w:lvlOverride w:ilvl="0">
      <w:startOverride w:val="3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6473827">
    <w:abstractNumId w:val="41"/>
    <w:lvlOverride w:ilvl="0">
      <w:startOverride w:val="1"/>
    </w:lvlOverride>
  </w:num>
  <w:num w:numId="21" w16cid:durableId="1366715048">
    <w:abstractNumId w:val="0"/>
    <w:lvlOverride w:ilvl="0">
      <w:startOverride w:val="1"/>
    </w:lvlOverride>
  </w:num>
  <w:num w:numId="22" w16cid:durableId="984117277">
    <w:abstractNumId w:val="26"/>
    <w:lvlOverride w:ilvl="0">
      <w:startOverride w:val="1"/>
    </w:lvlOverride>
  </w:num>
  <w:num w:numId="23" w16cid:durableId="1289050046">
    <w:abstractNumId w:val="31"/>
  </w:num>
  <w:num w:numId="24" w16cid:durableId="176575734">
    <w:abstractNumId w:val="5"/>
  </w:num>
  <w:num w:numId="25" w16cid:durableId="813717298">
    <w:abstractNumId w:val="48"/>
  </w:num>
  <w:num w:numId="26" w16cid:durableId="2044358314">
    <w:abstractNumId w:val="17"/>
  </w:num>
  <w:num w:numId="27" w16cid:durableId="1129588455">
    <w:abstractNumId w:val="9"/>
  </w:num>
  <w:num w:numId="28" w16cid:durableId="1067146450">
    <w:abstractNumId w:val="30"/>
  </w:num>
  <w:num w:numId="29" w16cid:durableId="26756660">
    <w:abstractNumId w:val="25"/>
  </w:num>
  <w:num w:numId="30" w16cid:durableId="666371275">
    <w:abstractNumId w:val="3"/>
  </w:num>
  <w:num w:numId="31" w16cid:durableId="553473308">
    <w:abstractNumId w:val="10"/>
  </w:num>
  <w:num w:numId="32" w16cid:durableId="443118996">
    <w:abstractNumId w:val="11"/>
  </w:num>
  <w:num w:numId="33" w16cid:durableId="1515806387">
    <w:abstractNumId w:val="2"/>
  </w:num>
  <w:num w:numId="34" w16cid:durableId="739333378">
    <w:abstractNumId w:val="15"/>
  </w:num>
  <w:num w:numId="35" w16cid:durableId="329604041">
    <w:abstractNumId w:val="12"/>
  </w:num>
  <w:num w:numId="36" w16cid:durableId="1075476675">
    <w:abstractNumId w:val="39"/>
  </w:num>
  <w:num w:numId="37" w16cid:durableId="441268058">
    <w:abstractNumId w:val="13"/>
  </w:num>
  <w:num w:numId="38" w16cid:durableId="2116515113">
    <w:abstractNumId w:val="22"/>
  </w:num>
  <w:num w:numId="39" w16cid:durableId="2121800534">
    <w:abstractNumId w:val="38"/>
  </w:num>
  <w:num w:numId="40" w16cid:durableId="1874805616">
    <w:abstractNumId w:val="8"/>
  </w:num>
  <w:num w:numId="41" w16cid:durableId="690183522">
    <w:abstractNumId w:val="40"/>
  </w:num>
  <w:num w:numId="42" w16cid:durableId="1927226960">
    <w:abstractNumId w:val="23"/>
  </w:num>
  <w:num w:numId="43" w16cid:durableId="2146853271">
    <w:abstractNumId w:val="45"/>
  </w:num>
  <w:num w:numId="44" w16cid:durableId="366297223">
    <w:abstractNumId w:val="16"/>
  </w:num>
  <w:num w:numId="45" w16cid:durableId="1553811216">
    <w:abstractNumId w:val="29"/>
  </w:num>
  <w:num w:numId="46" w16cid:durableId="1641154938">
    <w:abstractNumId w:val="18"/>
  </w:num>
  <w:num w:numId="47" w16cid:durableId="1798334270">
    <w:abstractNumId w:val="36"/>
  </w:num>
  <w:num w:numId="48" w16cid:durableId="633026089">
    <w:abstractNumId w:val="7"/>
  </w:num>
  <w:num w:numId="49" w16cid:durableId="185626583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69C"/>
    <w:rsid w:val="0003155E"/>
    <w:rsid w:val="00053C5B"/>
    <w:rsid w:val="000B189D"/>
    <w:rsid w:val="000E59D3"/>
    <w:rsid w:val="000F7890"/>
    <w:rsid w:val="001047E3"/>
    <w:rsid w:val="00104864"/>
    <w:rsid w:val="0014556B"/>
    <w:rsid w:val="001528E6"/>
    <w:rsid w:val="0016705B"/>
    <w:rsid w:val="001706B3"/>
    <w:rsid w:val="00192B2E"/>
    <w:rsid w:val="001A5F3B"/>
    <w:rsid w:val="001D14E4"/>
    <w:rsid w:val="001D2A7A"/>
    <w:rsid w:val="002034BA"/>
    <w:rsid w:val="00252D82"/>
    <w:rsid w:val="002B3BED"/>
    <w:rsid w:val="002D5105"/>
    <w:rsid w:val="002D708F"/>
    <w:rsid w:val="002F351B"/>
    <w:rsid w:val="00304F8C"/>
    <w:rsid w:val="0030612D"/>
    <w:rsid w:val="00390A81"/>
    <w:rsid w:val="003D1EF1"/>
    <w:rsid w:val="003D29E1"/>
    <w:rsid w:val="003D5096"/>
    <w:rsid w:val="003D5512"/>
    <w:rsid w:val="00416B39"/>
    <w:rsid w:val="0044790E"/>
    <w:rsid w:val="004A2B8A"/>
    <w:rsid w:val="005160F9"/>
    <w:rsid w:val="005216FB"/>
    <w:rsid w:val="005263CC"/>
    <w:rsid w:val="00543D0E"/>
    <w:rsid w:val="0055765E"/>
    <w:rsid w:val="005C0DDF"/>
    <w:rsid w:val="006139D9"/>
    <w:rsid w:val="00632202"/>
    <w:rsid w:val="006E1A31"/>
    <w:rsid w:val="006E4A3C"/>
    <w:rsid w:val="006F2D00"/>
    <w:rsid w:val="00725114"/>
    <w:rsid w:val="007356EB"/>
    <w:rsid w:val="00791935"/>
    <w:rsid w:val="007C2C2E"/>
    <w:rsid w:val="007D7F61"/>
    <w:rsid w:val="007E269C"/>
    <w:rsid w:val="00814C51"/>
    <w:rsid w:val="0083743C"/>
    <w:rsid w:val="008E757B"/>
    <w:rsid w:val="00900106"/>
    <w:rsid w:val="00930871"/>
    <w:rsid w:val="00960166"/>
    <w:rsid w:val="009802AC"/>
    <w:rsid w:val="009F1A52"/>
    <w:rsid w:val="009F3DAD"/>
    <w:rsid w:val="00A033EA"/>
    <w:rsid w:val="00A27708"/>
    <w:rsid w:val="00A9375D"/>
    <w:rsid w:val="00A95331"/>
    <w:rsid w:val="00A96DBE"/>
    <w:rsid w:val="00AA6256"/>
    <w:rsid w:val="00AD60F1"/>
    <w:rsid w:val="00B66980"/>
    <w:rsid w:val="00B75A8E"/>
    <w:rsid w:val="00BE7973"/>
    <w:rsid w:val="00C47568"/>
    <w:rsid w:val="00C61C34"/>
    <w:rsid w:val="00C87D3E"/>
    <w:rsid w:val="00C925BA"/>
    <w:rsid w:val="00CC6CD8"/>
    <w:rsid w:val="00CD75AE"/>
    <w:rsid w:val="00D00561"/>
    <w:rsid w:val="00D348E5"/>
    <w:rsid w:val="00DA1E0C"/>
    <w:rsid w:val="00DD0EA6"/>
    <w:rsid w:val="00DD7616"/>
    <w:rsid w:val="00DE2510"/>
    <w:rsid w:val="00E15E62"/>
    <w:rsid w:val="00E3167A"/>
    <w:rsid w:val="00E877A8"/>
    <w:rsid w:val="00EA0458"/>
    <w:rsid w:val="00F92249"/>
    <w:rsid w:val="00FE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9BD07"/>
  <w15:docId w15:val="{6BCF626F-9C1D-452D-A1F3-2FF20F44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6E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7E269C"/>
    <w:pPr>
      <w:pBdr>
        <w:top w:val="single" w:sz="18" w:space="1" w:color="auto" w:shadow="1"/>
        <w:left w:val="single" w:sz="18" w:space="1" w:color="auto" w:shadow="1"/>
        <w:bottom w:val="single" w:sz="18" w:space="1" w:color="auto" w:shadow="1"/>
        <w:right w:val="single" w:sz="18" w:space="1" w:color="auto" w:shadow="1"/>
      </w:pBdr>
      <w:shd w:val="pct10" w:color="auto" w:fill="auto"/>
      <w:spacing w:before="120" w:after="120"/>
      <w:ind w:left="1584" w:right="1584"/>
      <w:jc w:val="center"/>
      <w:outlineLvl w:val="0"/>
    </w:pPr>
    <w:rPr>
      <w:b/>
    </w:rPr>
  </w:style>
  <w:style w:type="paragraph" w:styleId="Heading2">
    <w:name w:val="heading 2"/>
    <w:basedOn w:val="Normal"/>
    <w:next w:val="Normal"/>
    <w:link w:val="Heading2Char"/>
    <w:qFormat/>
    <w:rsid w:val="007E269C"/>
    <w:pPr>
      <w:keepLines/>
      <w:spacing w:before="120"/>
      <w:ind w:left="720" w:hanging="720"/>
      <w:jc w:val="both"/>
      <w:outlineLvl w:val="1"/>
    </w:pPr>
    <w:rPr>
      <w:sz w:val="20"/>
    </w:rPr>
  </w:style>
  <w:style w:type="paragraph" w:styleId="Heading3">
    <w:name w:val="heading 3"/>
    <w:basedOn w:val="Normal"/>
    <w:next w:val="NormalIndent"/>
    <w:link w:val="Heading3Char1"/>
    <w:qFormat/>
    <w:rsid w:val="007E269C"/>
    <w:pPr>
      <w:spacing w:before="120"/>
      <w:ind w:left="1440"/>
      <w:jc w:val="both"/>
      <w:outlineLvl w:val="2"/>
    </w:pPr>
    <w:rPr>
      <w:sz w:val="20"/>
    </w:rPr>
  </w:style>
  <w:style w:type="paragraph" w:styleId="Heading4">
    <w:name w:val="heading 4"/>
    <w:basedOn w:val="Heading3"/>
    <w:next w:val="NormalIndent"/>
    <w:link w:val="Heading4Char"/>
    <w:qFormat/>
    <w:rsid w:val="007E269C"/>
    <w:pPr>
      <w:ind w:left="2016"/>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69C"/>
    <w:rPr>
      <w:rFonts w:ascii="Arial" w:eastAsia="Times New Roman" w:hAnsi="Arial" w:cs="Times New Roman"/>
      <w:b/>
      <w:sz w:val="24"/>
      <w:szCs w:val="20"/>
      <w:shd w:val="pct10" w:color="auto" w:fill="auto"/>
    </w:rPr>
  </w:style>
  <w:style w:type="character" w:customStyle="1" w:styleId="Heading2Char">
    <w:name w:val="Heading 2 Char"/>
    <w:basedOn w:val="DefaultParagraphFont"/>
    <w:link w:val="Heading2"/>
    <w:rsid w:val="007E269C"/>
    <w:rPr>
      <w:rFonts w:ascii="Arial" w:eastAsia="Times New Roman" w:hAnsi="Arial" w:cs="Times New Roman"/>
      <w:sz w:val="20"/>
      <w:szCs w:val="20"/>
    </w:rPr>
  </w:style>
  <w:style w:type="character" w:customStyle="1" w:styleId="Heading3Char">
    <w:name w:val="Heading 3 Char"/>
    <w:basedOn w:val="DefaultParagraphFont"/>
    <w:uiPriority w:val="9"/>
    <w:semiHidden/>
    <w:rsid w:val="007E269C"/>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rsid w:val="007E269C"/>
    <w:rPr>
      <w:rFonts w:ascii="Arial" w:eastAsia="Times New Roman" w:hAnsi="Arial" w:cs="Times New Roman"/>
      <w:sz w:val="20"/>
      <w:szCs w:val="20"/>
    </w:rPr>
  </w:style>
  <w:style w:type="paragraph" w:styleId="NormalIndent">
    <w:name w:val="Normal Indent"/>
    <w:basedOn w:val="Normal"/>
    <w:rsid w:val="007E269C"/>
    <w:pPr>
      <w:ind w:left="720"/>
      <w:jc w:val="both"/>
    </w:pPr>
    <w:rPr>
      <w:rFonts w:ascii="Lucida Sans Unicode" w:hAnsi="Lucida Sans Unicode"/>
      <w:sz w:val="22"/>
    </w:rPr>
  </w:style>
  <w:style w:type="paragraph" w:styleId="BodyText">
    <w:name w:val="Body Text"/>
    <w:basedOn w:val="Normal"/>
    <w:link w:val="BodyTextChar"/>
    <w:rsid w:val="007E269C"/>
    <w:rPr>
      <w:b/>
      <w:i/>
      <w:sz w:val="18"/>
    </w:rPr>
  </w:style>
  <w:style w:type="character" w:customStyle="1" w:styleId="BodyTextChar">
    <w:name w:val="Body Text Char"/>
    <w:basedOn w:val="DefaultParagraphFont"/>
    <w:link w:val="BodyText"/>
    <w:rsid w:val="007E269C"/>
    <w:rPr>
      <w:rFonts w:ascii="Arial" w:eastAsia="Times New Roman" w:hAnsi="Arial" w:cs="Times New Roman"/>
      <w:b/>
      <w:i/>
      <w:sz w:val="18"/>
      <w:szCs w:val="20"/>
    </w:rPr>
  </w:style>
  <w:style w:type="paragraph" w:styleId="NoSpacing">
    <w:name w:val="No Spacing"/>
    <w:qFormat/>
    <w:rsid w:val="007E269C"/>
    <w:pPr>
      <w:spacing w:after="0" w:line="240" w:lineRule="auto"/>
    </w:pPr>
    <w:rPr>
      <w:rFonts w:ascii="Calibri" w:eastAsia="Calibri" w:hAnsi="Calibri" w:cs="Times New Roman"/>
    </w:rPr>
  </w:style>
  <w:style w:type="character" w:customStyle="1" w:styleId="Heading3Char1">
    <w:name w:val="Heading 3 Char1"/>
    <w:link w:val="Heading3"/>
    <w:rsid w:val="007E269C"/>
    <w:rPr>
      <w:rFonts w:ascii="Arial" w:eastAsia="Times New Roman" w:hAnsi="Arial" w:cs="Times New Roman"/>
      <w:sz w:val="20"/>
      <w:szCs w:val="20"/>
    </w:rPr>
  </w:style>
  <w:style w:type="character" w:styleId="Hyperlink">
    <w:name w:val="Hyperlink"/>
    <w:basedOn w:val="DefaultParagraphFont"/>
    <w:rsid w:val="00DA1E0C"/>
    <w:rPr>
      <w:color w:val="0000FF"/>
      <w:u w:val="single"/>
    </w:rPr>
  </w:style>
  <w:style w:type="paragraph" w:styleId="Title">
    <w:name w:val="Title"/>
    <w:basedOn w:val="Normal"/>
    <w:link w:val="TitleChar"/>
    <w:qFormat/>
    <w:rsid w:val="00DA1E0C"/>
    <w:pPr>
      <w:jc w:val="center"/>
    </w:pPr>
    <w:rPr>
      <w:b/>
      <w:bCs/>
      <w:sz w:val="18"/>
      <w:szCs w:val="24"/>
    </w:rPr>
  </w:style>
  <w:style w:type="character" w:customStyle="1" w:styleId="TitleChar">
    <w:name w:val="Title Char"/>
    <w:basedOn w:val="DefaultParagraphFont"/>
    <w:link w:val="Title"/>
    <w:rsid w:val="00DA1E0C"/>
    <w:rPr>
      <w:rFonts w:ascii="Arial" w:eastAsia="Times New Roman" w:hAnsi="Arial" w:cs="Times New Roman"/>
      <w:b/>
      <w:bCs/>
      <w:sz w:val="18"/>
      <w:szCs w:val="24"/>
    </w:rPr>
  </w:style>
  <w:style w:type="paragraph" w:styleId="ListParagraph">
    <w:name w:val="List Paragraph"/>
    <w:basedOn w:val="Normal"/>
    <w:qFormat/>
    <w:rsid w:val="004A2B8A"/>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30612D"/>
    <w:rPr>
      <w:rFonts w:ascii="Tahoma" w:hAnsi="Tahoma" w:cs="Tahoma"/>
      <w:sz w:val="16"/>
      <w:szCs w:val="16"/>
    </w:rPr>
  </w:style>
  <w:style w:type="character" w:customStyle="1" w:styleId="BalloonTextChar">
    <w:name w:val="Balloon Text Char"/>
    <w:basedOn w:val="DefaultParagraphFont"/>
    <w:link w:val="BalloonText"/>
    <w:uiPriority w:val="99"/>
    <w:semiHidden/>
    <w:rsid w:val="0030612D"/>
    <w:rPr>
      <w:rFonts w:ascii="Tahoma" w:eastAsia="Times New Roman" w:hAnsi="Tahoma" w:cs="Tahoma"/>
      <w:sz w:val="16"/>
      <w:szCs w:val="16"/>
    </w:rPr>
  </w:style>
  <w:style w:type="paragraph" w:customStyle="1" w:styleId="TableParagraph">
    <w:name w:val="Table Paragraph"/>
    <w:basedOn w:val="Normal"/>
    <w:uiPriority w:val="1"/>
    <w:qFormat/>
    <w:rsid w:val="001D14E4"/>
    <w:pPr>
      <w:widowControl w:val="0"/>
      <w:autoSpaceDE w:val="0"/>
      <w:autoSpaceDN w:val="0"/>
    </w:pPr>
    <w:rPr>
      <w:rFonts w:eastAsia="Arial" w:cs="Arial"/>
      <w:sz w:val="22"/>
      <w:szCs w:val="22"/>
    </w:rPr>
  </w:style>
  <w:style w:type="paragraph" w:styleId="NormalWeb">
    <w:name w:val="Normal (Web)"/>
    <w:basedOn w:val="Normal"/>
    <w:uiPriority w:val="99"/>
    <w:unhideWhenUsed/>
    <w:rsid w:val="002034B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3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lord@cox-internet.com" TargetMode="External"/><Relationship Id="rId3" Type="http://schemas.openxmlformats.org/officeDocument/2006/relationships/styles" Target="styles.xml"/><Relationship Id="rId7" Type="http://schemas.openxmlformats.org/officeDocument/2006/relationships/hyperlink" Target="http://www.taaf.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afgymnastics@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aaf.com" TargetMode="External"/><Relationship Id="rId4" Type="http://schemas.openxmlformats.org/officeDocument/2006/relationships/settings" Target="settings.xml"/><Relationship Id="rId9" Type="http://schemas.openxmlformats.org/officeDocument/2006/relationships/hyperlink" Target="mailto:ginger@taa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3FFC8-B488-45E2-B020-9CE4AFC2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5632</Words>
  <Characters>27993</Characters>
  <Application>Microsoft Office Word</Application>
  <DocSecurity>0</DocSecurity>
  <Lines>823</Lines>
  <Paragraphs>509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Ginger Koehn</cp:lastModifiedBy>
  <cp:revision>4</cp:revision>
  <cp:lastPrinted>2022-09-27T18:44:00Z</cp:lastPrinted>
  <dcterms:created xsi:type="dcterms:W3CDTF">2025-12-01T17:10:00Z</dcterms:created>
  <dcterms:modified xsi:type="dcterms:W3CDTF">2025-12-02T19:31:00Z</dcterms:modified>
</cp:coreProperties>
</file>