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C150" w14:textId="2BF048A8" w:rsidR="00835DA0" w:rsidRPr="00835DA0" w:rsidRDefault="00835DA0" w:rsidP="00835DA0">
      <w:pPr>
        <w:pStyle w:val="NoSpacing"/>
        <w:jc w:val="center"/>
        <w:rPr>
          <w:rStyle w:val="BookTitle"/>
          <w:sz w:val="32"/>
          <w:szCs w:val="32"/>
        </w:rPr>
      </w:pPr>
      <w:r w:rsidRPr="00835DA0">
        <w:rPr>
          <w:rStyle w:val="BookTitle"/>
          <w:sz w:val="32"/>
          <w:szCs w:val="32"/>
        </w:rPr>
        <w:t>Article 9 Hosting State Tournament</w:t>
      </w:r>
      <w:r>
        <w:rPr>
          <w:rStyle w:val="BookTitle"/>
          <w:sz w:val="32"/>
          <w:szCs w:val="32"/>
        </w:rPr>
        <w:t>s</w:t>
      </w:r>
    </w:p>
    <w:p w14:paraId="28ECD1EC" w14:textId="56F0BE3B" w:rsidR="00835DA0" w:rsidRPr="001D30DB" w:rsidRDefault="00835DA0" w:rsidP="00835DA0">
      <w:pPr>
        <w:pStyle w:val="NoSpacing"/>
        <w:rPr>
          <w:rFonts w:ascii="Arial" w:hAnsi="Arial" w:cs="Arial"/>
          <w:sz w:val="20"/>
          <w:szCs w:val="20"/>
        </w:rPr>
      </w:pPr>
      <w:r>
        <w:rPr>
          <w:rFonts w:ascii="Arial" w:hAnsi="Arial" w:cs="Arial"/>
          <w:sz w:val="20"/>
          <w:szCs w:val="20"/>
        </w:rPr>
        <w:t>9</w:t>
      </w:r>
      <w:r w:rsidRPr="001D30DB">
        <w:rPr>
          <w:rFonts w:ascii="Arial" w:hAnsi="Arial" w:cs="Arial"/>
          <w:sz w:val="20"/>
          <w:szCs w:val="20"/>
        </w:rPr>
        <w:t xml:space="preserve">.1 </w:t>
      </w:r>
      <w:r>
        <w:rPr>
          <w:rFonts w:ascii="Arial" w:hAnsi="Arial" w:cs="Arial"/>
          <w:sz w:val="20"/>
          <w:szCs w:val="20"/>
        </w:rPr>
        <w:t xml:space="preserve">   </w:t>
      </w:r>
      <w:r w:rsidRPr="001D30DB">
        <w:rPr>
          <w:rFonts w:ascii="Arial" w:hAnsi="Arial" w:cs="Arial"/>
          <w:sz w:val="20"/>
          <w:szCs w:val="20"/>
        </w:rPr>
        <w:t>Bid Applications</w:t>
      </w:r>
    </w:p>
    <w:p w14:paraId="203E2374"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.01 </w:t>
      </w:r>
      <w:r>
        <w:rPr>
          <w:rFonts w:ascii="Arial" w:hAnsi="Arial" w:cs="Arial"/>
          <w:sz w:val="20"/>
          <w:szCs w:val="20"/>
        </w:rPr>
        <w:tab/>
      </w:r>
      <w:r w:rsidRPr="001D30DB">
        <w:rPr>
          <w:rFonts w:ascii="Arial" w:hAnsi="Arial" w:cs="Arial"/>
          <w:sz w:val="20"/>
          <w:szCs w:val="20"/>
        </w:rPr>
        <w:t>State tournaments will be bid one year in advance (except flag football).</w:t>
      </w:r>
    </w:p>
    <w:p w14:paraId="0AE2CF05"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3A2C96EF" w14:textId="77777777" w:rsidR="00835DA0" w:rsidRPr="001D30DB" w:rsidRDefault="00835DA0" w:rsidP="00835DA0">
      <w:pPr>
        <w:pStyle w:val="NoSpacing"/>
        <w:ind w:left="1440" w:hanging="720"/>
        <w:rPr>
          <w:rFonts w:ascii="Arial" w:hAnsi="Arial" w:cs="Arial"/>
          <w:sz w:val="20"/>
          <w:szCs w:val="20"/>
        </w:rPr>
      </w:pPr>
      <w:r w:rsidRPr="001D30DB">
        <w:rPr>
          <w:rFonts w:ascii="Arial" w:hAnsi="Arial" w:cs="Arial"/>
          <w:sz w:val="20"/>
          <w:szCs w:val="20"/>
        </w:rPr>
        <w:t xml:space="preserve">.02 </w:t>
      </w:r>
      <w:r>
        <w:rPr>
          <w:rFonts w:ascii="Arial" w:hAnsi="Arial" w:cs="Arial"/>
          <w:sz w:val="20"/>
          <w:szCs w:val="20"/>
        </w:rPr>
        <w:tab/>
      </w:r>
      <w:r w:rsidRPr="001D30DB">
        <w:rPr>
          <w:rFonts w:ascii="Arial" w:hAnsi="Arial" w:cs="Arial"/>
          <w:sz w:val="20"/>
          <w:szCs w:val="20"/>
        </w:rPr>
        <w:t xml:space="preserve">Member cities or affiliate members desiring to host state tournaments must submit </w:t>
      </w:r>
      <w:r>
        <w:rPr>
          <w:rFonts w:ascii="Arial" w:hAnsi="Arial" w:cs="Arial"/>
          <w:sz w:val="20"/>
          <w:szCs w:val="20"/>
        </w:rPr>
        <w:t xml:space="preserve">an </w:t>
      </w:r>
      <w:r w:rsidRPr="001D30DB">
        <w:rPr>
          <w:rFonts w:ascii="Arial" w:hAnsi="Arial" w:cs="Arial"/>
          <w:sz w:val="20"/>
          <w:szCs w:val="20"/>
        </w:rPr>
        <w:t xml:space="preserve">official </w:t>
      </w:r>
      <w:r>
        <w:rPr>
          <w:rFonts w:ascii="Arial" w:hAnsi="Arial" w:cs="Arial"/>
          <w:sz w:val="20"/>
          <w:szCs w:val="20"/>
        </w:rPr>
        <w:t>T.A.A.F.</w:t>
      </w:r>
      <w:r w:rsidRPr="001D30DB">
        <w:rPr>
          <w:rFonts w:ascii="Arial" w:hAnsi="Arial" w:cs="Arial"/>
          <w:sz w:val="20"/>
          <w:szCs w:val="20"/>
        </w:rPr>
        <w:t xml:space="preserve"> bid form to the state office by September 1.  Multiple bid forms may be submitted.</w:t>
      </w:r>
    </w:p>
    <w:p w14:paraId="5BA7176E" w14:textId="77777777" w:rsidR="00835DA0" w:rsidRPr="001D30DB" w:rsidRDefault="00835DA0" w:rsidP="00835DA0">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Only one (1) sport division/classification per bid form may be submitted </w:t>
      </w:r>
      <w:proofErr w:type="gramStart"/>
      <w:r w:rsidRPr="001D30DB">
        <w:rPr>
          <w:rFonts w:ascii="Arial" w:hAnsi="Arial" w:cs="Arial"/>
          <w:sz w:val="20"/>
          <w:szCs w:val="20"/>
        </w:rPr>
        <w:t>with the exception of</w:t>
      </w:r>
      <w:proofErr w:type="gramEnd"/>
      <w:r w:rsidRPr="001D30DB">
        <w:rPr>
          <w:rFonts w:ascii="Arial" w:hAnsi="Arial" w:cs="Arial"/>
          <w:sz w:val="20"/>
          <w:szCs w:val="20"/>
        </w:rPr>
        <w:t xml:space="preserve"> gymnastics, adult flag football, youth flag football, girls and </w:t>
      </w:r>
      <w:proofErr w:type="gramStart"/>
      <w:r w:rsidRPr="001D30DB">
        <w:rPr>
          <w:rFonts w:ascii="Arial" w:hAnsi="Arial" w:cs="Arial"/>
          <w:sz w:val="20"/>
          <w:szCs w:val="20"/>
        </w:rPr>
        <w:t>boys</w:t>
      </w:r>
      <w:proofErr w:type="gramEnd"/>
      <w:r w:rsidRPr="001D30DB">
        <w:rPr>
          <w:rFonts w:ascii="Arial" w:hAnsi="Arial" w:cs="Arial"/>
          <w:sz w:val="20"/>
          <w:szCs w:val="20"/>
        </w:rPr>
        <w:t xml:space="preserve"> basketball, girls slow pitch</w:t>
      </w:r>
      <w:r>
        <w:rPr>
          <w:rFonts w:ascii="Arial" w:hAnsi="Arial" w:cs="Arial"/>
          <w:sz w:val="20"/>
          <w:szCs w:val="20"/>
        </w:rPr>
        <w:t xml:space="preserve"> </w:t>
      </w:r>
      <w:r w:rsidRPr="001D30DB">
        <w:rPr>
          <w:rFonts w:ascii="Arial" w:hAnsi="Arial" w:cs="Arial"/>
          <w:sz w:val="20"/>
          <w:szCs w:val="20"/>
        </w:rPr>
        <w:t xml:space="preserve">softball, and girls fast pitch softball in each age classification. </w:t>
      </w:r>
      <w:r w:rsidRPr="001D30DB">
        <w:rPr>
          <w:rFonts w:ascii="Arial" w:hAnsi="Arial" w:cs="Arial"/>
          <w:sz w:val="20"/>
          <w:szCs w:val="20"/>
        </w:rPr>
        <w:tab/>
      </w:r>
    </w:p>
    <w:p w14:paraId="343AB12D"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4AABD97F"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.0</w:t>
      </w:r>
      <w:r>
        <w:rPr>
          <w:rFonts w:ascii="Arial" w:hAnsi="Arial" w:cs="Arial"/>
          <w:sz w:val="20"/>
          <w:szCs w:val="20"/>
        </w:rPr>
        <w:t>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Acceptable bidders will be allowed sufficient time to make a presentation to the general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membership during the annual meeting.</w:t>
      </w:r>
    </w:p>
    <w:p w14:paraId="3DC3C849"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1AE7689F"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.0</w:t>
      </w:r>
      <w:r>
        <w:rPr>
          <w:rFonts w:ascii="Arial" w:hAnsi="Arial" w:cs="Arial"/>
          <w:sz w:val="20"/>
          <w:szCs w:val="20"/>
        </w:rPr>
        <w:t>5</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In the event that no acceptable bids are received for a state tournament, bids will be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accepted from the floor.</w:t>
      </w:r>
    </w:p>
    <w:p w14:paraId="3AA555E8" w14:textId="77777777" w:rsidR="00835DA0" w:rsidRPr="001D30DB" w:rsidRDefault="00835DA0" w:rsidP="00835DA0">
      <w:pPr>
        <w:pStyle w:val="NoSpacing"/>
        <w:rPr>
          <w:rFonts w:ascii="Arial" w:hAnsi="Arial" w:cs="Arial"/>
          <w:sz w:val="20"/>
          <w:szCs w:val="20"/>
        </w:rPr>
      </w:pPr>
    </w:p>
    <w:p w14:paraId="73DD7D52" w14:textId="77777777" w:rsidR="00835DA0" w:rsidRPr="001D30DB" w:rsidRDefault="00835DA0" w:rsidP="00835DA0">
      <w:pPr>
        <w:pStyle w:val="NoSpacing"/>
        <w:rPr>
          <w:rFonts w:ascii="Arial" w:hAnsi="Arial" w:cs="Arial"/>
          <w:sz w:val="20"/>
          <w:szCs w:val="20"/>
        </w:rPr>
      </w:pPr>
      <w:r>
        <w:rPr>
          <w:rFonts w:ascii="Arial" w:hAnsi="Arial" w:cs="Arial"/>
          <w:sz w:val="20"/>
          <w:szCs w:val="20"/>
        </w:rPr>
        <w:t>9</w:t>
      </w:r>
      <w:r w:rsidRPr="001D30DB">
        <w:rPr>
          <w:rFonts w:ascii="Arial" w:hAnsi="Arial" w:cs="Arial"/>
          <w:sz w:val="20"/>
          <w:szCs w:val="20"/>
        </w:rPr>
        <w:t xml:space="preserve">.2 </w:t>
      </w:r>
      <w:r>
        <w:rPr>
          <w:rFonts w:ascii="Arial" w:hAnsi="Arial" w:cs="Arial"/>
          <w:sz w:val="20"/>
          <w:szCs w:val="20"/>
        </w:rPr>
        <w:tab/>
      </w:r>
      <w:r w:rsidRPr="001D30DB">
        <w:rPr>
          <w:rFonts w:ascii="Arial" w:hAnsi="Arial" w:cs="Arial"/>
          <w:sz w:val="20"/>
          <w:szCs w:val="20"/>
        </w:rPr>
        <w:t>Eligibility to bid</w:t>
      </w:r>
    </w:p>
    <w:p w14:paraId="131D9D0A" w14:textId="77777777" w:rsidR="00835DA0" w:rsidRPr="001D30DB" w:rsidRDefault="00835DA0" w:rsidP="00835DA0">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Only members in good standing may bid to host state tournaments, i.e. paid current year’s dues, have registered teams and/or individuals with </w:t>
      </w:r>
      <w:r>
        <w:rPr>
          <w:rFonts w:ascii="Arial" w:hAnsi="Arial" w:cs="Arial"/>
          <w:sz w:val="20"/>
          <w:szCs w:val="20"/>
        </w:rPr>
        <w:t>T.A.A.F.</w:t>
      </w:r>
      <w:r w:rsidRPr="001D30DB">
        <w:rPr>
          <w:rFonts w:ascii="Arial" w:hAnsi="Arial" w:cs="Arial"/>
          <w:sz w:val="20"/>
          <w:szCs w:val="20"/>
        </w:rPr>
        <w:t xml:space="preserve"> and have no outstanding debts due to </w:t>
      </w:r>
      <w:proofErr w:type="gramStart"/>
      <w:r>
        <w:rPr>
          <w:rFonts w:ascii="Arial" w:hAnsi="Arial" w:cs="Arial"/>
          <w:sz w:val="20"/>
          <w:szCs w:val="20"/>
        </w:rPr>
        <w:t>T.A</w:t>
      </w:r>
      <w:proofErr w:type="gramEnd"/>
      <w:r>
        <w:rPr>
          <w:rFonts w:ascii="Arial" w:hAnsi="Arial" w:cs="Arial"/>
          <w:sz w:val="20"/>
          <w:szCs w:val="20"/>
        </w:rPr>
        <w:t>.A.F.</w:t>
      </w:r>
    </w:p>
    <w:p w14:paraId="721E51FC"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103C2A15" w14:textId="77777777" w:rsidR="00835DA0" w:rsidRPr="001D30DB" w:rsidRDefault="00835DA0" w:rsidP="00835DA0">
      <w:pPr>
        <w:pStyle w:val="NoSpacing"/>
        <w:rPr>
          <w:rFonts w:ascii="Arial" w:hAnsi="Arial" w:cs="Arial"/>
          <w:sz w:val="20"/>
          <w:szCs w:val="20"/>
        </w:rPr>
      </w:pPr>
      <w:r>
        <w:rPr>
          <w:rFonts w:ascii="Arial" w:hAnsi="Arial" w:cs="Arial"/>
          <w:sz w:val="20"/>
          <w:szCs w:val="20"/>
        </w:rPr>
        <w:t>9</w:t>
      </w:r>
      <w:r w:rsidRPr="001D30DB">
        <w:rPr>
          <w:rFonts w:ascii="Arial" w:hAnsi="Arial" w:cs="Arial"/>
          <w:sz w:val="20"/>
          <w:szCs w:val="20"/>
        </w:rPr>
        <w:t xml:space="preserve">.3 </w:t>
      </w:r>
      <w:r>
        <w:rPr>
          <w:rFonts w:ascii="Arial" w:hAnsi="Arial" w:cs="Arial"/>
          <w:sz w:val="20"/>
          <w:szCs w:val="20"/>
        </w:rPr>
        <w:tab/>
      </w:r>
      <w:r w:rsidRPr="001D30DB">
        <w:rPr>
          <w:rFonts w:ascii="Arial" w:hAnsi="Arial" w:cs="Arial"/>
          <w:sz w:val="20"/>
          <w:szCs w:val="20"/>
        </w:rPr>
        <w:t>State Tournament Agreement</w:t>
      </w:r>
    </w:p>
    <w:p w14:paraId="6F273314"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.01 </w:t>
      </w:r>
      <w:r>
        <w:rPr>
          <w:rFonts w:ascii="Arial" w:hAnsi="Arial" w:cs="Arial"/>
          <w:sz w:val="20"/>
          <w:szCs w:val="20"/>
        </w:rPr>
        <w:tab/>
      </w:r>
      <w:r w:rsidRPr="001D30DB">
        <w:rPr>
          <w:rFonts w:ascii="Arial" w:hAnsi="Arial" w:cs="Arial"/>
          <w:sz w:val="20"/>
          <w:szCs w:val="20"/>
        </w:rPr>
        <w:t xml:space="preserve">Once a bid is awarded, arrangements will be made for the formal signing of a tournament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agreement.</w:t>
      </w:r>
    </w:p>
    <w:p w14:paraId="4DDF8318"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12B5213D" w14:textId="77777777" w:rsidR="00835DA0" w:rsidRDefault="00835DA0" w:rsidP="00835DA0">
      <w:pPr>
        <w:pStyle w:val="NoSpacing"/>
        <w:rPr>
          <w:rFonts w:ascii="Arial" w:hAnsi="Arial" w:cs="Arial"/>
          <w:sz w:val="20"/>
          <w:szCs w:val="20"/>
        </w:rPr>
      </w:pPr>
      <w:r>
        <w:rPr>
          <w:rFonts w:ascii="Arial" w:hAnsi="Arial" w:cs="Arial"/>
          <w:sz w:val="20"/>
          <w:szCs w:val="20"/>
        </w:rPr>
        <w:t>9</w:t>
      </w:r>
      <w:r w:rsidRPr="001D30DB">
        <w:rPr>
          <w:rFonts w:ascii="Arial" w:hAnsi="Arial" w:cs="Arial"/>
          <w:sz w:val="20"/>
          <w:szCs w:val="20"/>
        </w:rPr>
        <w:t xml:space="preserve">.4 </w:t>
      </w:r>
      <w:r>
        <w:rPr>
          <w:rFonts w:ascii="Arial" w:hAnsi="Arial" w:cs="Arial"/>
          <w:sz w:val="20"/>
          <w:szCs w:val="20"/>
        </w:rPr>
        <w:tab/>
      </w:r>
      <w:r w:rsidRPr="001D30DB">
        <w:rPr>
          <w:rFonts w:ascii="Arial" w:hAnsi="Arial" w:cs="Arial"/>
          <w:sz w:val="20"/>
          <w:szCs w:val="20"/>
        </w:rPr>
        <w:t>If awarded a state tournament</w:t>
      </w:r>
    </w:p>
    <w:p w14:paraId="49C8DBC1" w14:textId="77777777" w:rsidR="00835DA0" w:rsidRPr="008A30BC" w:rsidRDefault="00835DA0" w:rsidP="00835DA0">
      <w:pPr>
        <w:pStyle w:val="NoSpacing"/>
        <w:ind w:left="1440" w:hanging="720"/>
        <w:rPr>
          <w:rFonts w:ascii="Arial" w:hAnsi="Arial" w:cs="Arial"/>
          <w:sz w:val="20"/>
          <w:szCs w:val="20"/>
        </w:rPr>
      </w:pPr>
      <w:r w:rsidRPr="008A30BC">
        <w:rPr>
          <w:rFonts w:ascii="Arial" w:hAnsi="Arial" w:cs="Arial"/>
          <w:sz w:val="20"/>
          <w:szCs w:val="20"/>
        </w:rPr>
        <w:t xml:space="preserve">.01 </w:t>
      </w:r>
      <w:r w:rsidRPr="008A30BC">
        <w:rPr>
          <w:rFonts w:ascii="Arial" w:hAnsi="Arial" w:cs="Arial"/>
          <w:sz w:val="20"/>
          <w:szCs w:val="20"/>
        </w:rPr>
        <w:tab/>
        <w:t>An individual participant, team member or coach will not be eligible to be the tournament director, or director of officials.</w:t>
      </w:r>
    </w:p>
    <w:p w14:paraId="39A3569A" w14:textId="77777777" w:rsidR="00835DA0" w:rsidRPr="001D30DB" w:rsidRDefault="00835DA0" w:rsidP="00835DA0">
      <w:pPr>
        <w:pStyle w:val="NoSpacing"/>
        <w:rPr>
          <w:rFonts w:ascii="Arial" w:hAnsi="Arial" w:cs="Arial"/>
          <w:sz w:val="20"/>
          <w:szCs w:val="20"/>
        </w:rPr>
      </w:pPr>
    </w:p>
    <w:p w14:paraId="4A3E2378" w14:textId="77777777" w:rsidR="00835DA0" w:rsidRPr="001D30DB" w:rsidRDefault="00835DA0" w:rsidP="00835DA0">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The host </w:t>
      </w:r>
      <w:proofErr w:type="gramStart"/>
      <w:r w:rsidRPr="001D30DB">
        <w:rPr>
          <w:rFonts w:ascii="Arial" w:hAnsi="Arial" w:cs="Arial"/>
          <w:sz w:val="20"/>
          <w:szCs w:val="20"/>
        </w:rPr>
        <w:t>member</w:t>
      </w:r>
      <w:proofErr w:type="gramEnd"/>
      <w:r w:rsidRPr="001D30DB">
        <w:rPr>
          <w:rFonts w:ascii="Arial" w:hAnsi="Arial" w:cs="Arial"/>
          <w:sz w:val="20"/>
          <w:szCs w:val="20"/>
        </w:rPr>
        <w:t xml:space="preserve"> will make a non-refundable tournament deposit to </w:t>
      </w:r>
      <w:r>
        <w:rPr>
          <w:rFonts w:ascii="Arial" w:hAnsi="Arial" w:cs="Arial"/>
          <w:sz w:val="20"/>
          <w:szCs w:val="20"/>
        </w:rPr>
        <w:t>T.A.A.F.</w:t>
      </w:r>
      <w:r w:rsidRPr="001D30DB">
        <w:rPr>
          <w:rFonts w:ascii="Arial" w:hAnsi="Arial" w:cs="Arial"/>
          <w:sz w:val="20"/>
          <w:szCs w:val="20"/>
        </w:rPr>
        <w:t xml:space="preserve"> of one hundred fifty dollars ($150.00) for each state tournament division/classification. The deposit will be paid ninety (90) days prior to the state tournament.</w:t>
      </w:r>
    </w:p>
    <w:p w14:paraId="4CE37E0C"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4E6768D3" w14:textId="77777777" w:rsidR="00835DA0" w:rsidRPr="001D30DB" w:rsidRDefault="00835DA0" w:rsidP="00835DA0">
      <w:pPr>
        <w:pStyle w:val="NoSpacing"/>
        <w:ind w:left="1440" w:hanging="720"/>
        <w:rPr>
          <w:rFonts w:ascii="Arial" w:hAnsi="Arial" w:cs="Arial"/>
          <w:sz w:val="20"/>
          <w:szCs w:val="20"/>
        </w:rPr>
      </w:pPr>
      <w:r w:rsidRPr="001D30DB">
        <w:rPr>
          <w:rFonts w:ascii="Arial" w:hAnsi="Arial" w:cs="Arial"/>
          <w:sz w:val="20"/>
          <w:szCs w:val="20"/>
        </w:rPr>
        <w:t xml:space="preserve">.02 </w:t>
      </w:r>
      <w:r>
        <w:rPr>
          <w:rFonts w:ascii="Arial" w:hAnsi="Arial" w:cs="Arial"/>
          <w:sz w:val="20"/>
          <w:szCs w:val="20"/>
        </w:rPr>
        <w:tab/>
      </w:r>
      <w:r w:rsidRPr="001D30DB">
        <w:rPr>
          <w:rFonts w:ascii="Arial" w:hAnsi="Arial" w:cs="Arial"/>
          <w:sz w:val="20"/>
          <w:szCs w:val="20"/>
        </w:rPr>
        <w:t xml:space="preserve">Host members must provide </w:t>
      </w:r>
      <w:proofErr w:type="gramStart"/>
      <w:r w:rsidRPr="001D30DB">
        <w:rPr>
          <w:rFonts w:ascii="Arial" w:hAnsi="Arial" w:cs="Arial"/>
          <w:sz w:val="20"/>
          <w:szCs w:val="20"/>
        </w:rPr>
        <w:t>complimentary lodging</w:t>
      </w:r>
      <w:proofErr w:type="gramEnd"/>
      <w:r w:rsidRPr="001D30DB">
        <w:rPr>
          <w:rFonts w:ascii="Arial" w:hAnsi="Arial" w:cs="Arial"/>
          <w:sz w:val="20"/>
          <w:szCs w:val="20"/>
        </w:rPr>
        <w:t xml:space="preserve"> accommodations for the state commissioner. The </w:t>
      </w:r>
      <w:r>
        <w:rPr>
          <w:rFonts w:ascii="Arial" w:hAnsi="Arial" w:cs="Arial"/>
          <w:sz w:val="20"/>
          <w:szCs w:val="20"/>
        </w:rPr>
        <w:t>T.A.A.F.</w:t>
      </w:r>
      <w:r w:rsidRPr="001D30DB">
        <w:rPr>
          <w:rFonts w:ascii="Arial" w:hAnsi="Arial" w:cs="Arial"/>
          <w:sz w:val="20"/>
          <w:szCs w:val="20"/>
        </w:rPr>
        <w:t xml:space="preserve"> state office will reimburse the host city up to $75 per night (plus tax) for the cost of lodging the state commissioner for any tournament that has twelve (12) or fewer teams.</w:t>
      </w:r>
    </w:p>
    <w:p w14:paraId="702D5804"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16968AD7"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.03 </w:t>
      </w:r>
      <w:r>
        <w:rPr>
          <w:rFonts w:ascii="Arial" w:hAnsi="Arial" w:cs="Arial"/>
          <w:sz w:val="20"/>
          <w:szCs w:val="20"/>
        </w:rPr>
        <w:tab/>
      </w:r>
      <w:r w:rsidRPr="001D30DB">
        <w:rPr>
          <w:rFonts w:ascii="Arial" w:hAnsi="Arial" w:cs="Arial"/>
          <w:sz w:val="20"/>
          <w:szCs w:val="20"/>
        </w:rPr>
        <w:t xml:space="preserve">For team sports: the host agrees not to have a registration deadline of more than fifteen (15)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days prior to the event.</w:t>
      </w:r>
    </w:p>
    <w:p w14:paraId="28591779"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7CE64DBA"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.04 </w:t>
      </w:r>
      <w:r>
        <w:rPr>
          <w:rFonts w:ascii="Arial" w:hAnsi="Arial" w:cs="Arial"/>
          <w:sz w:val="20"/>
          <w:szCs w:val="20"/>
        </w:rPr>
        <w:tab/>
        <w:t>T.A.A.F.</w:t>
      </w:r>
      <w:r w:rsidRPr="001D30DB">
        <w:rPr>
          <w:rFonts w:ascii="Arial" w:hAnsi="Arial" w:cs="Arial"/>
          <w:sz w:val="20"/>
          <w:szCs w:val="20"/>
        </w:rPr>
        <w:t xml:space="preserve"> will provide all awards as required:</w:t>
      </w:r>
    </w:p>
    <w:p w14:paraId="2A40D16E" w14:textId="77777777" w:rsidR="00835DA0" w:rsidRPr="001D30DB" w:rsidRDefault="00835DA0" w:rsidP="00835DA0">
      <w:pPr>
        <w:pStyle w:val="NoSpacing"/>
        <w:numPr>
          <w:ilvl w:val="0"/>
          <w:numId w:val="1"/>
        </w:numPr>
        <w:rPr>
          <w:rFonts w:ascii="Arial" w:hAnsi="Arial" w:cs="Arial"/>
          <w:sz w:val="20"/>
          <w:szCs w:val="20"/>
        </w:rPr>
      </w:pPr>
      <w:r w:rsidRPr="001D30DB">
        <w:rPr>
          <w:rFonts w:ascii="Arial" w:hAnsi="Arial" w:cs="Arial"/>
          <w:sz w:val="20"/>
          <w:szCs w:val="20"/>
        </w:rPr>
        <w:t xml:space="preserve">All awards for </w:t>
      </w:r>
      <w:r>
        <w:rPr>
          <w:rFonts w:ascii="Arial" w:hAnsi="Arial" w:cs="Arial"/>
          <w:sz w:val="20"/>
          <w:szCs w:val="20"/>
        </w:rPr>
        <w:t>T.A.A.F.</w:t>
      </w:r>
      <w:r w:rsidRPr="001D30DB">
        <w:rPr>
          <w:rFonts w:ascii="Arial" w:hAnsi="Arial" w:cs="Arial"/>
          <w:sz w:val="20"/>
          <w:szCs w:val="20"/>
        </w:rPr>
        <w:t xml:space="preserve"> state tournaments must be purchased by </w:t>
      </w:r>
      <w:r>
        <w:rPr>
          <w:rFonts w:ascii="Arial" w:hAnsi="Arial" w:cs="Arial"/>
          <w:sz w:val="20"/>
          <w:szCs w:val="20"/>
        </w:rPr>
        <w:t>T.A.A.F.</w:t>
      </w:r>
      <w:r w:rsidRPr="001D30DB">
        <w:rPr>
          <w:rFonts w:ascii="Arial" w:hAnsi="Arial" w:cs="Arial"/>
          <w:sz w:val="20"/>
          <w:szCs w:val="20"/>
        </w:rPr>
        <w:t xml:space="preserve"> from the official dealer who obtains the bid awarded from the </w:t>
      </w:r>
      <w:r>
        <w:rPr>
          <w:rFonts w:ascii="Arial" w:hAnsi="Arial" w:cs="Arial"/>
          <w:sz w:val="20"/>
          <w:szCs w:val="20"/>
        </w:rPr>
        <w:t>T.A.A.F.</w:t>
      </w:r>
      <w:r w:rsidRPr="001D30DB">
        <w:rPr>
          <w:rFonts w:ascii="Arial" w:hAnsi="Arial" w:cs="Arial"/>
          <w:sz w:val="20"/>
          <w:szCs w:val="20"/>
        </w:rPr>
        <w:t xml:space="preserve"> state office.</w:t>
      </w:r>
    </w:p>
    <w:p w14:paraId="13AF425A" w14:textId="77777777" w:rsidR="00835DA0" w:rsidRPr="001D30DB" w:rsidRDefault="00835DA0" w:rsidP="00835DA0">
      <w:pPr>
        <w:pStyle w:val="NoSpacing"/>
        <w:numPr>
          <w:ilvl w:val="0"/>
          <w:numId w:val="1"/>
        </w:numPr>
        <w:rPr>
          <w:rFonts w:ascii="Arial" w:hAnsi="Arial" w:cs="Arial"/>
          <w:sz w:val="20"/>
          <w:szCs w:val="20"/>
        </w:rPr>
      </w:pPr>
      <w:r>
        <w:rPr>
          <w:rFonts w:ascii="Arial" w:hAnsi="Arial" w:cs="Arial"/>
          <w:sz w:val="20"/>
          <w:szCs w:val="20"/>
        </w:rPr>
        <w:t>T.A.A.F.</w:t>
      </w:r>
      <w:r w:rsidRPr="001D30DB">
        <w:rPr>
          <w:rFonts w:ascii="Arial" w:hAnsi="Arial" w:cs="Arial"/>
          <w:sz w:val="20"/>
          <w:szCs w:val="20"/>
        </w:rPr>
        <w:t xml:space="preserve"> will provide trophies and plaques (see 8.4.05 for required award package).</w:t>
      </w:r>
    </w:p>
    <w:p w14:paraId="459144EC" w14:textId="77777777" w:rsidR="00835DA0" w:rsidRPr="001D30DB" w:rsidRDefault="00835DA0" w:rsidP="00835DA0">
      <w:pPr>
        <w:pStyle w:val="NoSpacing"/>
        <w:numPr>
          <w:ilvl w:val="0"/>
          <w:numId w:val="1"/>
        </w:numPr>
        <w:rPr>
          <w:rFonts w:ascii="Arial" w:hAnsi="Arial" w:cs="Arial"/>
          <w:sz w:val="20"/>
          <w:szCs w:val="20"/>
        </w:rPr>
      </w:pPr>
      <w:r w:rsidRPr="001D30DB">
        <w:rPr>
          <w:rFonts w:ascii="Arial" w:hAnsi="Arial" w:cs="Arial"/>
          <w:sz w:val="20"/>
          <w:szCs w:val="20"/>
        </w:rPr>
        <w:t xml:space="preserve">As part of the package, </w:t>
      </w:r>
      <w:r>
        <w:rPr>
          <w:rFonts w:ascii="Arial" w:hAnsi="Arial" w:cs="Arial"/>
          <w:sz w:val="20"/>
          <w:szCs w:val="20"/>
        </w:rPr>
        <w:t>T.A.A.F.</w:t>
      </w:r>
      <w:r w:rsidRPr="001D30DB">
        <w:rPr>
          <w:rFonts w:ascii="Arial" w:hAnsi="Arial" w:cs="Arial"/>
          <w:sz w:val="20"/>
          <w:szCs w:val="20"/>
        </w:rPr>
        <w:t xml:space="preserve"> will provide individual awards (champion and </w:t>
      </w:r>
      <w:proofErr w:type="gramStart"/>
      <w:r w:rsidRPr="001D30DB">
        <w:rPr>
          <w:rFonts w:ascii="Arial" w:hAnsi="Arial" w:cs="Arial"/>
          <w:sz w:val="20"/>
          <w:szCs w:val="20"/>
        </w:rPr>
        <w:t>runner up</w:t>
      </w:r>
      <w:proofErr w:type="gramEnd"/>
      <w:r w:rsidRPr="001D30DB">
        <w:rPr>
          <w:rFonts w:ascii="Arial" w:hAnsi="Arial" w:cs="Arial"/>
          <w:sz w:val="20"/>
          <w:szCs w:val="20"/>
        </w:rPr>
        <w:t xml:space="preserve">) </w:t>
      </w:r>
      <w:proofErr w:type="gramStart"/>
      <w:r w:rsidRPr="001D30DB">
        <w:rPr>
          <w:rFonts w:ascii="Arial" w:hAnsi="Arial" w:cs="Arial"/>
          <w:sz w:val="20"/>
          <w:szCs w:val="20"/>
        </w:rPr>
        <w:t>to</w:t>
      </w:r>
      <w:proofErr w:type="gramEnd"/>
      <w:r w:rsidRPr="001D30DB">
        <w:rPr>
          <w:rFonts w:ascii="Arial" w:hAnsi="Arial" w:cs="Arial"/>
          <w:sz w:val="20"/>
          <w:szCs w:val="20"/>
        </w:rPr>
        <w:t xml:space="preserve"> all adult state tournaments. Individual medals are awarded in the youth tournaments.</w:t>
      </w:r>
    </w:p>
    <w:p w14:paraId="710DDD7C" w14:textId="77777777" w:rsidR="00835DA0" w:rsidRPr="001D30DB" w:rsidRDefault="00835DA0" w:rsidP="00835DA0">
      <w:pPr>
        <w:pStyle w:val="NoSpacing"/>
        <w:numPr>
          <w:ilvl w:val="0"/>
          <w:numId w:val="1"/>
        </w:numPr>
        <w:rPr>
          <w:rFonts w:ascii="Arial" w:hAnsi="Arial" w:cs="Arial"/>
          <w:sz w:val="20"/>
          <w:szCs w:val="20"/>
        </w:rPr>
      </w:pPr>
      <w:r w:rsidRPr="001D30DB">
        <w:rPr>
          <w:rFonts w:ascii="Arial" w:hAnsi="Arial" w:cs="Arial"/>
          <w:sz w:val="20"/>
          <w:szCs w:val="20"/>
        </w:rPr>
        <w:t xml:space="preserve">The individual awards will be sport specific with the approved design including the </w:t>
      </w:r>
      <w:r>
        <w:rPr>
          <w:rFonts w:ascii="Arial" w:hAnsi="Arial" w:cs="Arial"/>
          <w:sz w:val="20"/>
          <w:szCs w:val="20"/>
        </w:rPr>
        <w:t>T.A.A.F.</w:t>
      </w:r>
      <w:r w:rsidRPr="001D30DB">
        <w:rPr>
          <w:rFonts w:ascii="Arial" w:hAnsi="Arial" w:cs="Arial"/>
          <w:sz w:val="20"/>
          <w:szCs w:val="20"/>
        </w:rPr>
        <w:t xml:space="preserve"> logo and either “state champion” or “state runner up” printed on the front or sleeve.</w:t>
      </w:r>
    </w:p>
    <w:p w14:paraId="3BF6D063" w14:textId="77777777" w:rsidR="00835DA0" w:rsidRPr="001D30DB" w:rsidRDefault="00835DA0" w:rsidP="00835DA0">
      <w:pPr>
        <w:pStyle w:val="NoSpacing"/>
        <w:numPr>
          <w:ilvl w:val="0"/>
          <w:numId w:val="1"/>
        </w:numPr>
        <w:rPr>
          <w:rFonts w:ascii="Arial" w:hAnsi="Arial" w:cs="Arial"/>
          <w:sz w:val="20"/>
          <w:szCs w:val="20"/>
        </w:rPr>
      </w:pPr>
      <w:r w:rsidRPr="001D30DB">
        <w:rPr>
          <w:rFonts w:ascii="Arial" w:hAnsi="Arial" w:cs="Arial"/>
          <w:sz w:val="20"/>
          <w:szCs w:val="20"/>
        </w:rPr>
        <w:t xml:space="preserve">The host city has the choice of adding wording to the individual awards. The host city may use any vendor they choose to add </w:t>
      </w:r>
      <w:proofErr w:type="gramStart"/>
      <w:r w:rsidRPr="001D30DB">
        <w:rPr>
          <w:rFonts w:ascii="Arial" w:hAnsi="Arial" w:cs="Arial"/>
          <w:sz w:val="20"/>
          <w:szCs w:val="20"/>
        </w:rPr>
        <w:t>the additional</w:t>
      </w:r>
      <w:proofErr w:type="gramEnd"/>
      <w:r w:rsidRPr="001D30DB">
        <w:rPr>
          <w:rFonts w:ascii="Arial" w:hAnsi="Arial" w:cs="Arial"/>
          <w:sz w:val="20"/>
          <w:szCs w:val="20"/>
        </w:rPr>
        <w:t xml:space="preserve"> wording.</w:t>
      </w:r>
    </w:p>
    <w:p w14:paraId="06A54700" w14:textId="77777777" w:rsidR="00835DA0" w:rsidRPr="001D30DB" w:rsidRDefault="00835DA0" w:rsidP="00835DA0">
      <w:pPr>
        <w:pStyle w:val="NoSpacing"/>
        <w:numPr>
          <w:ilvl w:val="0"/>
          <w:numId w:val="1"/>
        </w:numPr>
        <w:rPr>
          <w:rFonts w:ascii="Arial" w:hAnsi="Arial" w:cs="Arial"/>
          <w:sz w:val="20"/>
          <w:szCs w:val="20"/>
        </w:rPr>
      </w:pPr>
      <w:r w:rsidRPr="001D30DB">
        <w:rPr>
          <w:rFonts w:ascii="Arial" w:hAnsi="Arial" w:cs="Arial"/>
          <w:sz w:val="20"/>
          <w:szCs w:val="20"/>
        </w:rPr>
        <w:lastRenderedPageBreak/>
        <w:t xml:space="preserve">If the tournament is cancelled, the awards, including sport specific awards, may be returned to the </w:t>
      </w:r>
      <w:r>
        <w:rPr>
          <w:rFonts w:ascii="Arial" w:hAnsi="Arial" w:cs="Arial"/>
          <w:sz w:val="20"/>
          <w:szCs w:val="20"/>
        </w:rPr>
        <w:t>T.A.A.F.</w:t>
      </w:r>
      <w:r w:rsidRPr="001D30DB">
        <w:rPr>
          <w:rFonts w:ascii="Arial" w:hAnsi="Arial" w:cs="Arial"/>
          <w:sz w:val="20"/>
          <w:szCs w:val="20"/>
        </w:rPr>
        <w:t xml:space="preserve"> state office and the host city will be credited the cost of the awards.</w:t>
      </w:r>
    </w:p>
    <w:p w14:paraId="0DA18719" w14:textId="77777777" w:rsidR="00835DA0" w:rsidRPr="001D30DB" w:rsidRDefault="00835DA0" w:rsidP="00835DA0">
      <w:pPr>
        <w:pStyle w:val="NoSpacing"/>
        <w:numPr>
          <w:ilvl w:val="0"/>
          <w:numId w:val="1"/>
        </w:numPr>
        <w:rPr>
          <w:rFonts w:ascii="Arial" w:hAnsi="Arial" w:cs="Arial"/>
          <w:sz w:val="20"/>
          <w:szCs w:val="20"/>
        </w:rPr>
      </w:pPr>
      <w:r w:rsidRPr="001D30DB">
        <w:rPr>
          <w:rFonts w:ascii="Arial" w:hAnsi="Arial" w:cs="Arial"/>
          <w:sz w:val="20"/>
          <w:szCs w:val="20"/>
        </w:rPr>
        <w:t xml:space="preserve">If the host city chooses to add wording to the individual awards and the tournament is cancelled, then those awards belong to the host city and </w:t>
      </w:r>
      <w:r>
        <w:rPr>
          <w:rFonts w:ascii="Arial" w:hAnsi="Arial" w:cs="Arial"/>
          <w:sz w:val="20"/>
          <w:szCs w:val="20"/>
        </w:rPr>
        <w:t>T.A.A.F.</w:t>
      </w:r>
      <w:r w:rsidRPr="001D30DB">
        <w:rPr>
          <w:rFonts w:ascii="Arial" w:hAnsi="Arial" w:cs="Arial"/>
          <w:sz w:val="20"/>
          <w:szCs w:val="20"/>
        </w:rPr>
        <w:t xml:space="preserve"> will bill the host the cost of awards.</w:t>
      </w:r>
    </w:p>
    <w:p w14:paraId="08C87120" w14:textId="77777777" w:rsidR="00835DA0" w:rsidRPr="001D30DB" w:rsidRDefault="00835DA0" w:rsidP="00835DA0">
      <w:pPr>
        <w:pStyle w:val="NoSpacing"/>
        <w:rPr>
          <w:rFonts w:ascii="Arial" w:hAnsi="Arial" w:cs="Arial"/>
          <w:sz w:val="20"/>
          <w:szCs w:val="20"/>
        </w:rPr>
      </w:pPr>
    </w:p>
    <w:p w14:paraId="0CA87E18"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.05</w:t>
      </w:r>
      <w:r>
        <w:rPr>
          <w:rFonts w:ascii="Arial" w:hAnsi="Arial" w:cs="Arial"/>
          <w:sz w:val="20"/>
          <w:szCs w:val="20"/>
        </w:rPr>
        <w:tab/>
      </w:r>
      <w:r w:rsidRPr="001D30DB">
        <w:rPr>
          <w:rFonts w:ascii="Arial" w:hAnsi="Arial" w:cs="Arial"/>
          <w:sz w:val="20"/>
          <w:szCs w:val="20"/>
        </w:rPr>
        <w:t xml:space="preserve">Host </w:t>
      </w:r>
      <w:proofErr w:type="gramStart"/>
      <w:r w:rsidRPr="001D30DB">
        <w:rPr>
          <w:rFonts w:ascii="Arial" w:hAnsi="Arial" w:cs="Arial"/>
          <w:sz w:val="20"/>
          <w:szCs w:val="20"/>
        </w:rPr>
        <w:t>member</w:t>
      </w:r>
      <w:proofErr w:type="gramEnd"/>
      <w:r w:rsidRPr="001D30DB">
        <w:rPr>
          <w:rFonts w:ascii="Arial" w:hAnsi="Arial" w:cs="Arial"/>
          <w:sz w:val="20"/>
          <w:szCs w:val="20"/>
        </w:rPr>
        <w:t xml:space="preserve"> must pay </w:t>
      </w:r>
      <w:r>
        <w:rPr>
          <w:rFonts w:ascii="Arial" w:hAnsi="Arial" w:cs="Arial"/>
          <w:sz w:val="20"/>
          <w:szCs w:val="20"/>
        </w:rPr>
        <w:t>T.A.A.F.</w:t>
      </w:r>
      <w:r w:rsidRPr="001D30DB">
        <w:rPr>
          <w:rFonts w:ascii="Arial" w:hAnsi="Arial" w:cs="Arial"/>
          <w:sz w:val="20"/>
          <w:szCs w:val="20"/>
        </w:rPr>
        <w:t xml:space="preserve"> a host fee no later than ten (10) days following the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tournament.  The fee schedule is as follows:</w:t>
      </w:r>
    </w:p>
    <w:p w14:paraId="36FA0B4D" w14:textId="77777777" w:rsidR="00835DA0" w:rsidRPr="00E90616" w:rsidRDefault="00835DA0" w:rsidP="00835DA0">
      <w:pPr>
        <w:pStyle w:val="NoSpacing"/>
        <w:numPr>
          <w:ilvl w:val="0"/>
          <w:numId w:val="2"/>
        </w:numPr>
        <w:rPr>
          <w:rFonts w:ascii="Arial" w:hAnsi="Arial" w:cs="Arial"/>
          <w:sz w:val="20"/>
          <w:szCs w:val="20"/>
        </w:rPr>
      </w:pPr>
      <w:r w:rsidRPr="00E90616">
        <w:rPr>
          <w:rFonts w:ascii="Arial" w:hAnsi="Arial" w:cs="Arial"/>
          <w:sz w:val="20"/>
          <w:szCs w:val="20"/>
        </w:rPr>
        <w:t>Team Sports (adult): Minimum bid to T.A.A.F. of $15 per team, plus cost of awards as follows: Award cost itemized</w:t>
      </w:r>
    </w:p>
    <w:p w14:paraId="319065BC" w14:textId="77777777" w:rsidR="00835DA0" w:rsidRPr="00E90616" w:rsidRDefault="00835DA0" w:rsidP="00835DA0">
      <w:pPr>
        <w:pStyle w:val="NoSpacing"/>
        <w:numPr>
          <w:ilvl w:val="1"/>
          <w:numId w:val="2"/>
        </w:numPr>
        <w:rPr>
          <w:rFonts w:ascii="Arial" w:hAnsi="Arial" w:cs="Arial"/>
          <w:sz w:val="20"/>
          <w:szCs w:val="20"/>
        </w:rPr>
      </w:pPr>
      <w:r w:rsidRPr="00E90616">
        <w:rPr>
          <w:rFonts w:ascii="Arial" w:hAnsi="Arial" w:cs="Arial"/>
          <w:sz w:val="20"/>
          <w:szCs w:val="20"/>
        </w:rPr>
        <w:t>2-5 teams: Team trophies 1</w:t>
      </w:r>
      <w:r w:rsidRPr="00E90616">
        <w:rPr>
          <w:rFonts w:ascii="Arial" w:hAnsi="Arial" w:cs="Arial"/>
          <w:sz w:val="20"/>
          <w:szCs w:val="20"/>
          <w:vertAlign w:val="superscript"/>
        </w:rPr>
        <w:t>st</w:t>
      </w:r>
      <w:r w:rsidRPr="00E90616">
        <w:rPr>
          <w:rFonts w:ascii="Arial" w:hAnsi="Arial" w:cs="Arial"/>
          <w:sz w:val="20"/>
          <w:szCs w:val="20"/>
        </w:rPr>
        <w:t xml:space="preserve"> and 2</w:t>
      </w:r>
      <w:r w:rsidRPr="00E90616">
        <w:rPr>
          <w:rFonts w:ascii="Arial" w:hAnsi="Arial" w:cs="Arial"/>
          <w:sz w:val="20"/>
          <w:szCs w:val="20"/>
          <w:vertAlign w:val="superscript"/>
        </w:rPr>
        <w:t>nd</w:t>
      </w:r>
      <w:r w:rsidRPr="00E90616">
        <w:rPr>
          <w:rFonts w:ascii="Arial" w:hAnsi="Arial" w:cs="Arial"/>
          <w:sz w:val="20"/>
          <w:szCs w:val="20"/>
        </w:rPr>
        <w:t xml:space="preserve"> place. Individual awards 1</w:t>
      </w:r>
      <w:r w:rsidRPr="00E90616">
        <w:rPr>
          <w:rFonts w:ascii="Arial" w:hAnsi="Arial" w:cs="Arial"/>
          <w:sz w:val="20"/>
          <w:szCs w:val="20"/>
          <w:vertAlign w:val="superscript"/>
        </w:rPr>
        <w:t>st</w:t>
      </w:r>
      <w:r w:rsidRPr="00E90616">
        <w:rPr>
          <w:rFonts w:ascii="Arial" w:hAnsi="Arial" w:cs="Arial"/>
          <w:sz w:val="20"/>
          <w:szCs w:val="20"/>
        </w:rPr>
        <w:t xml:space="preserve"> place or team travel funds; All-tournament based on sport’s starting lineup size (ex: basketball 5, flag football 8); 1 MVP</w:t>
      </w:r>
    </w:p>
    <w:p w14:paraId="0B9BB232" w14:textId="77777777" w:rsidR="00835DA0" w:rsidRPr="00E90616" w:rsidRDefault="00835DA0" w:rsidP="00835DA0">
      <w:pPr>
        <w:pStyle w:val="NoSpacing"/>
        <w:numPr>
          <w:ilvl w:val="1"/>
          <w:numId w:val="2"/>
        </w:numPr>
        <w:rPr>
          <w:rFonts w:ascii="Arial" w:hAnsi="Arial" w:cs="Arial"/>
          <w:sz w:val="20"/>
          <w:szCs w:val="20"/>
        </w:rPr>
      </w:pPr>
      <w:r w:rsidRPr="00E90616">
        <w:rPr>
          <w:rFonts w:ascii="Arial" w:hAnsi="Arial" w:cs="Arial"/>
          <w:sz w:val="20"/>
          <w:szCs w:val="20"/>
        </w:rPr>
        <w:t>6-9 teams: Team trophies minimum 1</w:t>
      </w:r>
      <w:r w:rsidRPr="00E90616">
        <w:rPr>
          <w:rFonts w:ascii="Arial" w:hAnsi="Arial" w:cs="Arial"/>
          <w:sz w:val="20"/>
          <w:szCs w:val="20"/>
          <w:vertAlign w:val="superscript"/>
        </w:rPr>
        <w:t>st</w:t>
      </w:r>
      <w:r w:rsidRPr="00E90616">
        <w:rPr>
          <w:rFonts w:ascii="Arial" w:hAnsi="Arial" w:cs="Arial"/>
          <w:sz w:val="20"/>
          <w:szCs w:val="20"/>
        </w:rPr>
        <w:t xml:space="preserve"> and 2</w:t>
      </w:r>
      <w:r w:rsidRPr="00E90616">
        <w:rPr>
          <w:rFonts w:ascii="Arial" w:hAnsi="Arial" w:cs="Arial"/>
          <w:sz w:val="20"/>
          <w:szCs w:val="20"/>
          <w:vertAlign w:val="superscript"/>
        </w:rPr>
        <w:t>nd</w:t>
      </w:r>
      <w:r w:rsidRPr="00E90616">
        <w:rPr>
          <w:rFonts w:ascii="Arial" w:hAnsi="Arial" w:cs="Arial"/>
          <w:sz w:val="20"/>
          <w:szCs w:val="20"/>
        </w:rPr>
        <w:t xml:space="preserve"> place. Individual awards </w:t>
      </w:r>
      <w:proofErr w:type="gramStart"/>
      <w:r w:rsidRPr="00E90616">
        <w:rPr>
          <w:rFonts w:ascii="Arial" w:hAnsi="Arial" w:cs="Arial"/>
          <w:sz w:val="20"/>
          <w:szCs w:val="20"/>
        </w:rPr>
        <w:t>1</w:t>
      </w:r>
      <w:r w:rsidRPr="00E90616">
        <w:rPr>
          <w:rFonts w:ascii="Arial" w:hAnsi="Arial" w:cs="Arial"/>
          <w:sz w:val="20"/>
          <w:szCs w:val="20"/>
          <w:vertAlign w:val="superscript"/>
        </w:rPr>
        <w:t>st</w:t>
      </w:r>
      <w:proofErr w:type="gramEnd"/>
      <w:r w:rsidRPr="00E90616">
        <w:rPr>
          <w:rFonts w:ascii="Arial" w:hAnsi="Arial" w:cs="Arial"/>
          <w:sz w:val="20"/>
          <w:szCs w:val="20"/>
        </w:rPr>
        <w:t xml:space="preserve"> and 2</w:t>
      </w:r>
      <w:r w:rsidRPr="00E90616">
        <w:rPr>
          <w:rFonts w:ascii="Arial" w:hAnsi="Arial" w:cs="Arial"/>
          <w:sz w:val="20"/>
          <w:szCs w:val="20"/>
          <w:vertAlign w:val="superscript"/>
        </w:rPr>
        <w:t>nd</w:t>
      </w:r>
      <w:r w:rsidRPr="00E90616">
        <w:rPr>
          <w:rFonts w:ascii="Arial" w:hAnsi="Arial" w:cs="Arial"/>
          <w:sz w:val="20"/>
          <w:szCs w:val="20"/>
        </w:rPr>
        <w:t xml:space="preserve"> place or team travel funds. All-tournament based on sports starting lineup size; 1 MVP </w:t>
      </w:r>
    </w:p>
    <w:p w14:paraId="6F0FD3EB" w14:textId="77777777" w:rsidR="00835DA0" w:rsidRPr="00E90616" w:rsidRDefault="00835DA0" w:rsidP="00835DA0">
      <w:pPr>
        <w:pStyle w:val="NoSpacing"/>
        <w:numPr>
          <w:ilvl w:val="1"/>
          <w:numId w:val="2"/>
        </w:numPr>
        <w:rPr>
          <w:rFonts w:ascii="Arial" w:hAnsi="Arial" w:cs="Arial"/>
          <w:sz w:val="20"/>
          <w:szCs w:val="20"/>
        </w:rPr>
      </w:pPr>
      <w:r w:rsidRPr="00E90616">
        <w:rPr>
          <w:rFonts w:ascii="Arial" w:hAnsi="Arial" w:cs="Arial"/>
          <w:sz w:val="20"/>
          <w:szCs w:val="20"/>
        </w:rPr>
        <w:t>10 or more teams: Team trophies 1</w:t>
      </w:r>
      <w:r w:rsidRPr="00E90616">
        <w:rPr>
          <w:rFonts w:ascii="Arial" w:hAnsi="Arial" w:cs="Arial"/>
          <w:sz w:val="20"/>
          <w:szCs w:val="20"/>
          <w:vertAlign w:val="superscript"/>
        </w:rPr>
        <w:t>st</w:t>
      </w:r>
      <w:r w:rsidRPr="00E90616">
        <w:rPr>
          <w:rFonts w:ascii="Arial" w:hAnsi="Arial" w:cs="Arial"/>
          <w:sz w:val="20"/>
          <w:szCs w:val="20"/>
        </w:rPr>
        <w:t xml:space="preserve"> and 2</w:t>
      </w:r>
      <w:r w:rsidRPr="00E90616">
        <w:rPr>
          <w:rFonts w:ascii="Arial" w:hAnsi="Arial" w:cs="Arial"/>
          <w:sz w:val="20"/>
          <w:szCs w:val="20"/>
          <w:vertAlign w:val="superscript"/>
        </w:rPr>
        <w:t>nd</w:t>
      </w:r>
      <w:r w:rsidRPr="00E90616">
        <w:rPr>
          <w:rFonts w:ascii="Arial" w:hAnsi="Arial" w:cs="Arial"/>
          <w:sz w:val="20"/>
          <w:szCs w:val="20"/>
        </w:rPr>
        <w:t xml:space="preserve"> place, and consolation champion. 1</w:t>
      </w:r>
      <w:r w:rsidRPr="00E90616">
        <w:rPr>
          <w:rFonts w:ascii="Arial" w:hAnsi="Arial" w:cs="Arial"/>
          <w:sz w:val="20"/>
          <w:szCs w:val="20"/>
          <w:vertAlign w:val="superscript"/>
        </w:rPr>
        <w:t xml:space="preserve">st </w:t>
      </w:r>
      <w:r w:rsidRPr="00E90616">
        <w:rPr>
          <w:rFonts w:ascii="Arial" w:hAnsi="Arial" w:cs="Arial"/>
          <w:sz w:val="20"/>
          <w:szCs w:val="20"/>
        </w:rPr>
        <w:t>and 2</w:t>
      </w:r>
      <w:r w:rsidRPr="00E90616">
        <w:rPr>
          <w:rFonts w:ascii="Arial" w:hAnsi="Arial" w:cs="Arial"/>
          <w:sz w:val="20"/>
          <w:szCs w:val="20"/>
          <w:vertAlign w:val="superscript"/>
        </w:rPr>
        <w:t>nd</w:t>
      </w:r>
      <w:r w:rsidRPr="00E90616">
        <w:rPr>
          <w:rFonts w:ascii="Arial" w:hAnsi="Arial" w:cs="Arial"/>
          <w:sz w:val="20"/>
          <w:szCs w:val="20"/>
        </w:rPr>
        <w:t xml:space="preserve"> place individual awards or team travel funds; All-tournament based on sports starting lineup size; 1 MVP</w:t>
      </w:r>
    </w:p>
    <w:p w14:paraId="4D41E192" w14:textId="77777777" w:rsidR="00835DA0" w:rsidRPr="001D30DB" w:rsidRDefault="00835DA0" w:rsidP="00835DA0">
      <w:pPr>
        <w:pStyle w:val="NoSpacing"/>
        <w:ind w:left="2520"/>
        <w:rPr>
          <w:rFonts w:ascii="Arial" w:hAnsi="Arial" w:cs="Arial"/>
          <w:sz w:val="20"/>
          <w:szCs w:val="20"/>
        </w:rPr>
      </w:pPr>
    </w:p>
    <w:p w14:paraId="737779F9" w14:textId="77777777" w:rsidR="00835DA0" w:rsidRDefault="00835DA0" w:rsidP="00835DA0">
      <w:pPr>
        <w:pStyle w:val="NoSpacing"/>
        <w:numPr>
          <w:ilvl w:val="0"/>
          <w:numId w:val="2"/>
        </w:numPr>
        <w:rPr>
          <w:rFonts w:ascii="Arial" w:hAnsi="Arial" w:cs="Arial"/>
          <w:sz w:val="20"/>
          <w:szCs w:val="20"/>
        </w:rPr>
      </w:pPr>
      <w:r w:rsidRPr="001D30DB">
        <w:rPr>
          <w:rFonts w:ascii="Arial" w:hAnsi="Arial" w:cs="Arial"/>
          <w:sz w:val="20"/>
          <w:szCs w:val="20"/>
        </w:rPr>
        <w:t xml:space="preserve">Team sports (youth basketball): Minimum bid to </w:t>
      </w:r>
      <w:r>
        <w:rPr>
          <w:rFonts w:ascii="Arial" w:hAnsi="Arial" w:cs="Arial"/>
          <w:sz w:val="20"/>
          <w:szCs w:val="20"/>
        </w:rPr>
        <w:t>T.A.A.F.</w:t>
      </w:r>
      <w:r w:rsidRPr="001D30DB">
        <w:rPr>
          <w:rFonts w:ascii="Arial" w:hAnsi="Arial" w:cs="Arial"/>
          <w:sz w:val="20"/>
          <w:szCs w:val="20"/>
        </w:rPr>
        <w:t>:</w:t>
      </w:r>
    </w:p>
    <w:p w14:paraId="498F40CA" w14:textId="77777777" w:rsidR="00835DA0" w:rsidRPr="00E90616" w:rsidRDefault="00835DA0" w:rsidP="00835DA0">
      <w:pPr>
        <w:pStyle w:val="NoSpacing"/>
        <w:numPr>
          <w:ilvl w:val="1"/>
          <w:numId w:val="2"/>
        </w:numPr>
        <w:rPr>
          <w:rFonts w:ascii="Arial" w:hAnsi="Arial" w:cs="Arial"/>
          <w:sz w:val="20"/>
          <w:szCs w:val="20"/>
        </w:rPr>
      </w:pPr>
      <w:r>
        <w:rPr>
          <w:rFonts w:ascii="Arial" w:hAnsi="Arial" w:cs="Arial"/>
          <w:sz w:val="19"/>
        </w:rPr>
        <w:t>$75 per team plus the cost of awards as follows:</w:t>
      </w:r>
    </w:p>
    <w:p w14:paraId="17B55EA0" w14:textId="77777777" w:rsidR="00835DA0" w:rsidRPr="00E90616" w:rsidRDefault="00835DA0" w:rsidP="00835DA0">
      <w:pPr>
        <w:pStyle w:val="TableParagraph"/>
        <w:numPr>
          <w:ilvl w:val="1"/>
          <w:numId w:val="2"/>
        </w:numPr>
        <w:tabs>
          <w:tab w:val="left" w:pos="1435"/>
        </w:tabs>
        <w:spacing w:line="231" w:lineRule="exact"/>
        <w:rPr>
          <w:sz w:val="19"/>
        </w:rPr>
      </w:pPr>
      <w:r w:rsidRPr="00E90616">
        <w:rPr>
          <w:sz w:val="19"/>
        </w:rPr>
        <w:t>Fewer than 4 Teams: Team trophy 1</w:t>
      </w:r>
      <w:proofErr w:type="spellStart"/>
      <w:r w:rsidRPr="00E90616">
        <w:rPr>
          <w:position w:val="7"/>
          <w:sz w:val="12"/>
        </w:rPr>
        <w:t>st</w:t>
      </w:r>
      <w:proofErr w:type="spellEnd"/>
      <w:r w:rsidRPr="00E90616">
        <w:rPr>
          <w:position w:val="7"/>
          <w:sz w:val="12"/>
        </w:rPr>
        <w:t xml:space="preserve"> </w:t>
      </w:r>
      <w:r w:rsidRPr="00E90616">
        <w:rPr>
          <w:sz w:val="19"/>
        </w:rPr>
        <w:t xml:space="preserve">place. Individual awards </w:t>
      </w:r>
      <w:proofErr w:type="gramStart"/>
      <w:r w:rsidRPr="00E90616">
        <w:rPr>
          <w:sz w:val="19"/>
        </w:rPr>
        <w:t>1</w:t>
      </w:r>
      <w:proofErr w:type="spellStart"/>
      <w:r w:rsidRPr="00E90616">
        <w:rPr>
          <w:position w:val="7"/>
          <w:sz w:val="12"/>
        </w:rPr>
        <w:t>st</w:t>
      </w:r>
      <w:proofErr w:type="spellEnd"/>
      <w:proofErr w:type="gramEnd"/>
      <w:r w:rsidRPr="00E90616">
        <w:rPr>
          <w:position w:val="7"/>
          <w:sz w:val="12"/>
        </w:rPr>
        <w:t xml:space="preserve"> </w:t>
      </w:r>
      <w:r w:rsidRPr="00E90616">
        <w:rPr>
          <w:sz w:val="19"/>
        </w:rPr>
        <w:t>place. Coach’s plaque 1</w:t>
      </w:r>
      <w:proofErr w:type="spellStart"/>
      <w:r w:rsidRPr="00E90616">
        <w:rPr>
          <w:position w:val="7"/>
          <w:sz w:val="12"/>
        </w:rPr>
        <w:t>st</w:t>
      </w:r>
      <w:proofErr w:type="spellEnd"/>
      <w:r w:rsidRPr="00E90616">
        <w:rPr>
          <w:spacing w:val="-16"/>
          <w:position w:val="7"/>
          <w:sz w:val="12"/>
        </w:rPr>
        <w:t xml:space="preserve"> </w:t>
      </w:r>
      <w:r w:rsidRPr="00E90616">
        <w:rPr>
          <w:sz w:val="19"/>
        </w:rPr>
        <w:t>place.</w:t>
      </w:r>
    </w:p>
    <w:p w14:paraId="23FBE06A" w14:textId="77777777" w:rsidR="00835DA0" w:rsidRPr="00E90616" w:rsidRDefault="00835DA0" w:rsidP="00835DA0">
      <w:pPr>
        <w:pStyle w:val="TableParagraph"/>
        <w:numPr>
          <w:ilvl w:val="1"/>
          <w:numId w:val="2"/>
        </w:numPr>
        <w:tabs>
          <w:tab w:val="left" w:pos="1435"/>
        </w:tabs>
        <w:ind w:right="492"/>
        <w:rPr>
          <w:sz w:val="19"/>
        </w:rPr>
      </w:pPr>
      <w:r w:rsidRPr="00E90616">
        <w:rPr>
          <w:sz w:val="19"/>
        </w:rPr>
        <w:t>4-7 Teams: Team trophy 1</w:t>
      </w:r>
      <w:proofErr w:type="spellStart"/>
      <w:r w:rsidRPr="00E90616">
        <w:rPr>
          <w:position w:val="7"/>
          <w:sz w:val="12"/>
        </w:rPr>
        <w:t>st</w:t>
      </w:r>
      <w:proofErr w:type="spellEnd"/>
      <w:r w:rsidRPr="00E90616">
        <w:rPr>
          <w:position w:val="7"/>
          <w:sz w:val="12"/>
        </w:rPr>
        <w:t xml:space="preserve"> </w:t>
      </w:r>
      <w:r w:rsidRPr="00E90616">
        <w:rPr>
          <w:sz w:val="19"/>
        </w:rPr>
        <w:t>and 2</w:t>
      </w:r>
      <w:proofErr w:type="spellStart"/>
      <w:r w:rsidRPr="00E90616">
        <w:rPr>
          <w:position w:val="7"/>
          <w:sz w:val="12"/>
        </w:rPr>
        <w:t>nd</w:t>
      </w:r>
      <w:proofErr w:type="spellEnd"/>
      <w:r w:rsidRPr="00E90616">
        <w:rPr>
          <w:position w:val="7"/>
          <w:sz w:val="12"/>
        </w:rPr>
        <w:t xml:space="preserve"> </w:t>
      </w:r>
      <w:r w:rsidRPr="00E90616">
        <w:rPr>
          <w:sz w:val="19"/>
        </w:rPr>
        <w:t xml:space="preserve">place. Individual awards </w:t>
      </w:r>
      <w:proofErr w:type="gramStart"/>
      <w:r w:rsidRPr="00E90616">
        <w:rPr>
          <w:sz w:val="19"/>
        </w:rPr>
        <w:t>1</w:t>
      </w:r>
      <w:proofErr w:type="spellStart"/>
      <w:r w:rsidRPr="00E90616">
        <w:rPr>
          <w:position w:val="7"/>
          <w:sz w:val="12"/>
        </w:rPr>
        <w:t>st</w:t>
      </w:r>
      <w:proofErr w:type="spellEnd"/>
      <w:proofErr w:type="gramEnd"/>
      <w:r w:rsidRPr="00E90616">
        <w:rPr>
          <w:position w:val="7"/>
          <w:sz w:val="12"/>
        </w:rPr>
        <w:t xml:space="preserve"> </w:t>
      </w:r>
      <w:r w:rsidRPr="00E90616">
        <w:rPr>
          <w:sz w:val="19"/>
        </w:rPr>
        <w:t>and 2</w:t>
      </w:r>
      <w:proofErr w:type="spellStart"/>
      <w:r w:rsidRPr="00E90616">
        <w:rPr>
          <w:position w:val="7"/>
          <w:sz w:val="12"/>
        </w:rPr>
        <w:t>nd</w:t>
      </w:r>
      <w:proofErr w:type="spellEnd"/>
      <w:r w:rsidRPr="00E90616">
        <w:rPr>
          <w:position w:val="7"/>
          <w:sz w:val="12"/>
        </w:rPr>
        <w:t xml:space="preserve"> </w:t>
      </w:r>
      <w:r w:rsidRPr="00E90616">
        <w:rPr>
          <w:sz w:val="19"/>
        </w:rPr>
        <w:t>place. Coach’s plaque 1</w:t>
      </w:r>
      <w:proofErr w:type="spellStart"/>
      <w:r w:rsidRPr="00E90616">
        <w:rPr>
          <w:position w:val="7"/>
          <w:sz w:val="12"/>
        </w:rPr>
        <w:t>st</w:t>
      </w:r>
      <w:proofErr w:type="spellEnd"/>
      <w:r w:rsidRPr="00E90616">
        <w:rPr>
          <w:position w:val="7"/>
          <w:sz w:val="12"/>
        </w:rPr>
        <w:t xml:space="preserve"> </w:t>
      </w:r>
      <w:r w:rsidRPr="00E90616">
        <w:rPr>
          <w:sz w:val="19"/>
        </w:rPr>
        <w:t>and 2</w:t>
      </w:r>
      <w:proofErr w:type="spellStart"/>
      <w:r w:rsidRPr="00E90616">
        <w:rPr>
          <w:position w:val="7"/>
          <w:sz w:val="12"/>
        </w:rPr>
        <w:t>nd</w:t>
      </w:r>
      <w:proofErr w:type="spellEnd"/>
      <w:r w:rsidRPr="00E90616">
        <w:rPr>
          <w:sz w:val="19"/>
        </w:rPr>
        <w:t xml:space="preserve"> </w:t>
      </w:r>
      <w:r>
        <w:rPr>
          <w:sz w:val="19"/>
        </w:rPr>
        <w:t>place.</w:t>
      </w:r>
    </w:p>
    <w:p w14:paraId="10DD1681" w14:textId="77777777" w:rsidR="00835DA0" w:rsidRPr="00E90616" w:rsidRDefault="00835DA0" w:rsidP="00835DA0">
      <w:pPr>
        <w:pStyle w:val="NoSpacing"/>
        <w:numPr>
          <w:ilvl w:val="1"/>
          <w:numId w:val="2"/>
        </w:numPr>
        <w:rPr>
          <w:rFonts w:ascii="Arial" w:hAnsi="Arial" w:cs="Arial"/>
          <w:sz w:val="20"/>
          <w:szCs w:val="20"/>
          <w:highlight w:val="lightGray"/>
        </w:rPr>
      </w:pPr>
      <w:r w:rsidRPr="00E90616">
        <w:rPr>
          <w:rFonts w:ascii="Arial" w:hAnsi="Arial" w:cs="Arial"/>
          <w:sz w:val="19"/>
        </w:rPr>
        <w:t>8+ Teams: Team trophy 1</w:t>
      </w:r>
      <w:proofErr w:type="spellStart"/>
      <w:r w:rsidRPr="00E90616">
        <w:rPr>
          <w:rFonts w:ascii="Arial" w:hAnsi="Arial" w:cs="Arial"/>
          <w:position w:val="7"/>
          <w:sz w:val="12"/>
        </w:rPr>
        <w:t>st</w:t>
      </w:r>
      <w:proofErr w:type="spellEnd"/>
      <w:r w:rsidRPr="00E90616">
        <w:rPr>
          <w:rFonts w:ascii="Arial" w:hAnsi="Arial" w:cs="Arial"/>
          <w:position w:val="7"/>
          <w:sz w:val="12"/>
        </w:rPr>
        <w:t xml:space="preserve"> </w:t>
      </w:r>
      <w:r w:rsidRPr="00E90616">
        <w:rPr>
          <w:rFonts w:ascii="Arial" w:hAnsi="Arial" w:cs="Arial"/>
          <w:sz w:val="19"/>
        </w:rPr>
        <w:t>and 2</w:t>
      </w:r>
      <w:proofErr w:type="spellStart"/>
      <w:r w:rsidRPr="00E90616">
        <w:rPr>
          <w:rFonts w:ascii="Arial" w:hAnsi="Arial" w:cs="Arial"/>
          <w:position w:val="7"/>
          <w:sz w:val="12"/>
        </w:rPr>
        <w:t>nd</w:t>
      </w:r>
      <w:proofErr w:type="spellEnd"/>
      <w:r w:rsidRPr="00E90616">
        <w:rPr>
          <w:rFonts w:ascii="Arial" w:hAnsi="Arial" w:cs="Arial"/>
          <w:position w:val="7"/>
          <w:sz w:val="12"/>
        </w:rPr>
        <w:t xml:space="preserve"> </w:t>
      </w:r>
      <w:r w:rsidRPr="00E90616">
        <w:rPr>
          <w:rFonts w:ascii="Arial" w:hAnsi="Arial" w:cs="Arial"/>
          <w:sz w:val="19"/>
        </w:rPr>
        <w:t xml:space="preserve">place. Individual awards </w:t>
      </w:r>
      <w:proofErr w:type="gramStart"/>
      <w:r w:rsidRPr="00E90616">
        <w:rPr>
          <w:rFonts w:ascii="Arial" w:hAnsi="Arial" w:cs="Arial"/>
          <w:sz w:val="19"/>
        </w:rPr>
        <w:t>1</w:t>
      </w:r>
      <w:proofErr w:type="spellStart"/>
      <w:r w:rsidRPr="00E90616">
        <w:rPr>
          <w:rFonts w:ascii="Arial" w:hAnsi="Arial" w:cs="Arial"/>
          <w:position w:val="7"/>
          <w:sz w:val="12"/>
        </w:rPr>
        <w:t>st</w:t>
      </w:r>
      <w:proofErr w:type="spellEnd"/>
      <w:proofErr w:type="gramEnd"/>
      <w:r w:rsidRPr="00E90616">
        <w:rPr>
          <w:rFonts w:ascii="Arial" w:hAnsi="Arial" w:cs="Arial"/>
          <w:sz w:val="19"/>
        </w:rPr>
        <w:t>, 2</w:t>
      </w:r>
      <w:proofErr w:type="spellStart"/>
      <w:r w:rsidRPr="00E90616">
        <w:rPr>
          <w:rFonts w:ascii="Arial" w:hAnsi="Arial" w:cs="Arial"/>
          <w:position w:val="7"/>
          <w:sz w:val="12"/>
        </w:rPr>
        <w:t>nd</w:t>
      </w:r>
      <w:proofErr w:type="spellEnd"/>
      <w:r w:rsidRPr="00E90616">
        <w:rPr>
          <w:rFonts w:ascii="Arial" w:hAnsi="Arial" w:cs="Arial"/>
          <w:position w:val="7"/>
          <w:sz w:val="12"/>
        </w:rPr>
        <w:t xml:space="preserve"> </w:t>
      </w:r>
      <w:r w:rsidRPr="00E90616">
        <w:rPr>
          <w:rFonts w:ascii="Arial" w:hAnsi="Arial" w:cs="Arial"/>
          <w:sz w:val="19"/>
        </w:rPr>
        <w:t>and 2 sets of 3</w:t>
      </w:r>
      <w:proofErr w:type="spellStart"/>
      <w:r w:rsidRPr="00E90616">
        <w:rPr>
          <w:rFonts w:ascii="Arial" w:hAnsi="Arial" w:cs="Arial"/>
          <w:position w:val="7"/>
          <w:sz w:val="12"/>
        </w:rPr>
        <w:t>rd</w:t>
      </w:r>
      <w:proofErr w:type="spellEnd"/>
      <w:r w:rsidRPr="00E90616">
        <w:rPr>
          <w:rFonts w:ascii="Arial" w:hAnsi="Arial" w:cs="Arial"/>
          <w:position w:val="7"/>
          <w:sz w:val="12"/>
        </w:rPr>
        <w:t xml:space="preserve"> </w:t>
      </w:r>
      <w:r w:rsidRPr="00E90616">
        <w:rPr>
          <w:rFonts w:ascii="Arial" w:hAnsi="Arial" w:cs="Arial"/>
          <w:sz w:val="19"/>
        </w:rPr>
        <w:t>place. Coach’s plaque 1</w:t>
      </w:r>
      <w:proofErr w:type="spellStart"/>
      <w:r w:rsidRPr="00E90616">
        <w:rPr>
          <w:rFonts w:ascii="Arial" w:hAnsi="Arial" w:cs="Arial"/>
          <w:position w:val="7"/>
          <w:sz w:val="12"/>
        </w:rPr>
        <w:t>st</w:t>
      </w:r>
      <w:proofErr w:type="spellEnd"/>
      <w:r w:rsidRPr="00E90616">
        <w:rPr>
          <w:rFonts w:ascii="Arial" w:hAnsi="Arial" w:cs="Arial"/>
          <w:sz w:val="12"/>
        </w:rPr>
        <w:t xml:space="preserve"> </w:t>
      </w:r>
      <w:r w:rsidRPr="00E90616">
        <w:rPr>
          <w:rFonts w:ascii="Arial" w:hAnsi="Arial" w:cs="Arial"/>
          <w:sz w:val="19"/>
        </w:rPr>
        <w:t>and 2</w:t>
      </w:r>
      <w:proofErr w:type="spellStart"/>
      <w:r w:rsidRPr="00E90616">
        <w:rPr>
          <w:rFonts w:ascii="Arial" w:hAnsi="Arial" w:cs="Arial"/>
          <w:position w:val="7"/>
          <w:sz w:val="12"/>
        </w:rPr>
        <w:t>nd</w:t>
      </w:r>
      <w:proofErr w:type="spellEnd"/>
      <w:r w:rsidRPr="00E90616">
        <w:rPr>
          <w:rFonts w:ascii="Arial" w:hAnsi="Arial" w:cs="Arial"/>
          <w:spacing w:val="-3"/>
          <w:position w:val="7"/>
          <w:sz w:val="12"/>
        </w:rPr>
        <w:t xml:space="preserve"> </w:t>
      </w:r>
      <w:r w:rsidRPr="00E90616">
        <w:rPr>
          <w:rFonts w:ascii="Arial" w:hAnsi="Arial" w:cs="Arial"/>
          <w:sz w:val="19"/>
        </w:rPr>
        <w:t xml:space="preserve">place. </w:t>
      </w:r>
    </w:p>
    <w:p w14:paraId="0CB51E18" w14:textId="77777777" w:rsidR="00835DA0" w:rsidRDefault="00835DA0" w:rsidP="00835DA0">
      <w:pPr>
        <w:pStyle w:val="NoSpacing"/>
        <w:numPr>
          <w:ilvl w:val="0"/>
          <w:numId w:val="2"/>
        </w:numPr>
        <w:rPr>
          <w:rFonts w:ascii="Arial" w:hAnsi="Arial" w:cs="Arial"/>
          <w:sz w:val="20"/>
          <w:szCs w:val="20"/>
        </w:rPr>
      </w:pPr>
      <w:r w:rsidRPr="001D30DB">
        <w:rPr>
          <w:rFonts w:ascii="Arial" w:hAnsi="Arial" w:cs="Arial"/>
          <w:sz w:val="20"/>
          <w:szCs w:val="20"/>
        </w:rPr>
        <w:t xml:space="preserve">Team sports (adult &amp; youth): Minimum bid to </w:t>
      </w:r>
      <w:r>
        <w:rPr>
          <w:rFonts w:ascii="Arial" w:hAnsi="Arial" w:cs="Arial"/>
          <w:sz w:val="20"/>
          <w:szCs w:val="20"/>
        </w:rPr>
        <w:t>T.A.A.F.</w:t>
      </w:r>
      <w:r w:rsidRPr="001D30DB">
        <w:rPr>
          <w:rFonts w:ascii="Arial" w:hAnsi="Arial" w:cs="Arial"/>
          <w:sz w:val="20"/>
          <w:szCs w:val="20"/>
        </w:rPr>
        <w:t xml:space="preserve"> (tournaments not addressed above):</w:t>
      </w:r>
    </w:p>
    <w:p w14:paraId="1B504049" w14:textId="77777777" w:rsidR="00835DA0" w:rsidRPr="008A30BC" w:rsidRDefault="00835DA0" w:rsidP="00835DA0">
      <w:pPr>
        <w:pStyle w:val="NoSpacing"/>
        <w:numPr>
          <w:ilvl w:val="0"/>
          <w:numId w:val="4"/>
        </w:numPr>
        <w:rPr>
          <w:rFonts w:ascii="Arial" w:hAnsi="Arial" w:cs="Arial"/>
          <w:sz w:val="18"/>
          <w:szCs w:val="20"/>
        </w:rPr>
      </w:pPr>
      <w:r w:rsidRPr="008A30BC">
        <w:rPr>
          <w:rFonts w:ascii="Arial" w:hAnsi="Arial" w:cs="Arial"/>
          <w:sz w:val="20"/>
        </w:rPr>
        <w:t xml:space="preserve">Host to pay $20 per team plus the cost of awards. Award packages as </w:t>
      </w:r>
      <w:proofErr w:type="gramStart"/>
      <w:r w:rsidRPr="008A30BC">
        <w:rPr>
          <w:rFonts w:ascii="Arial" w:hAnsi="Arial" w:cs="Arial"/>
          <w:sz w:val="20"/>
        </w:rPr>
        <w:t>follows: •</w:t>
      </w:r>
      <w:proofErr w:type="gramEnd"/>
      <w:r w:rsidRPr="008A30BC">
        <w:rPr>
          <w:rFonts w:ascii="Arial" w:hAnsi="Arial" w:cs="Arial"/>
          <w:sz w:val="20"/>
        </w:rPr>
        <w:t xml:space="preserve"> Youth volleyball - Fewer than 4 Teams: Team trophy 1st place. Individual awards </w:t>
      </w:r>
      <w:proofErr w:type="gramStart"/>
      <w:r w:rsidRPr="008A30BC">
        <w:rPr>
          <w:rFonts w:ascii="Arial" w:hAnsi="Arial" w:cs="Arial"/>
          <w:sz w:val="20"/>
        </w:rPr>
        <w:t>1st</w:t>
      </w:r>
      <w:proofErr w:type="gramEnd"/>
      <w:r w:rsidRPr="008A30BC">
        <w:rPr>
          <w:rFonts w:ascii="Arial" w:hAnsi="Arial" w:cs="Arial"/>
          <w:sz w:val="20"/>
        </w:rPr>
        <w:t xml:space="preserve"> place. 4-7 Teams: Team trophy 1st and 2nd place. Individual awards </w:t>
      </w:r>
      <w:proofErr w:type="gramStart"/>
      <w:r w:rsidRPr="008A30BC">
        <w:rPr>
          <w:rFonts w:ascii="Arial" w:hAnsi="Arial" w:cs="Arial"/>
          <w:sz w:val="20"/>
        </w:rPr>
        <w:t>1st</w:t>
      </w:r>
      <w:proofErr w:type="gramEnd"/>
      <w:r w:rsidRPr="008A30BC">
        <w:rPr>
          <w:rFonts w:ascii="Arial" w:hAnsi="Arial" w:cs="Arial"/>
          <w:sz w:val="20"/>
        </w:rPr>
        <w:t xml:space="preserve"> and 2nd place. 8+ Teams: Team trophy 1st, 2nd, 3rd and 4th place. Individual awards </w:t>
      </w:r>
      <w:proofErr w:type="gramStart"/>
      <w:r w:rsidRPr="008A30BC">
        <w:rPr>
          <w:rFonts w:ascii="Arial" w:hAnsi="Arial" w:cs="Arial"/>
          <w:sz w:val="20"/>
        </w:rPr>
        <w:t>1st</w:t>
      </w:r>
      <w:proofErr w:type="gramEnd"/>
      <w:r w:rsidRPr="008A30BC">
        <w:rPr>
          <w:rFonts w:ascii="Arial" w:hAnsi="Arial" w:cs="Arial"/>
          <w:sz w:val="20"/>
        </w:rPr>
        <w:t xml:space="preserve"> and 2nd place. • Youth flag football - Fewer than 4 Teams: Team trophy 1st place. Individual awards </w:t>
      </w:r>
      <w:proofErr w:type="gramStart"/>
      <w:r w:rsidRPr="008A30BC">
        <w:rPr>
          <w:rFonts w:ascii="Arial" w:hAnsi="Arial" w:cs="Arial"/>
          <w:sz w:val="20"/>
        </w:rPr>
        <w:t>1st</w:t>
      </w:r>
      <w:proofErr w:type="gramEnd"/>
      <w:r w:rsidRPr="008A30BC">
        <w:rPr>
          <w:rFonts w:ascii="Arial" w:hAnsi="Arial" w:cs="Arial"/>
          <w:sz w:val="20"/>
        </w:rPr>
        <w:t xml:space="preserve"> place. 4-7 Teams: Team trophy 1st, 2nd and 3rd place. Individual awards </w:t>
      </w:r>
      <w:proofErr w:type="gramStart"/>
      <w:r w:rsidRPr="008A30BC">
        <w:rPr>
          <w:rFonts w:ascii="Arial" w:hAnsi="Arial" w:cs="Arial"/>
          <w:sz w:val="20"/>
        </w:rPr>
        <w:t>1st</w:t>
      </w:r>
      <w:proofErr w:type="gramEnd"/>
      <w:r w:rsidRPr="008A30BC">
        <w:rPr>
          <w:rFonts w:ascii="Arial" w:hAnsi="Arial" w:cs="Arial"/>
          <w:sz w:val="20"/>
        </w:rPr>
        <w:t xml:space="preserve"> and 2nd place. 8+ Teams: Team trophy 1st, 2nd, 3rd and 4th place. Individual awards </w:t>
      </w:r>
      <w:proofErr w:type="gramStart"/>
      <w:r w:rsidRPr="008A30BC">
        <w:rPr>
          <w:rFonts w:ascii="Arial" w:hAnsi="Arial" w:cs="Arial"/>
          <w:sz w:val="20"/>
        </w:rPr>
        <w:t>1st</w:t>
      </w:r>
      <w:proofErr w:type="gramEnd"/>
      <w:r w:rsidRPr="008A30BC">
        <w:rPr>
          <w:rFonts w:ascii="Arial" w:hAnsi="Arial" w:cs="Arial"/>
          <w:sz w:val="20"/>
        </w:rPr>
        <w:t>, 2nd and 3rd place. • Tournaments not addressed above - 1st and 2nd place team trophies; 1st place individual awards (at a minimum; other awards as required by the sport).</w:t>
      </w:r>
    </w:p>
    <w:p w14:paraId="70BEE185" w14:textId="77777777" w:rsidR="00835DA0" w:rsidRPr="001D30DB" w:rsidRDefault="00835DA0" w:rsidP="00835DA0">
      <w:pPr>
        <w:pStyle w:val="NoSpacing"/>
        <w:numPr>
          <w:ilvl w:val="0"/>
          <w:numId w:val="2"/>
        </w:numPr>
        <w:rPr>
          <w:rFonts w:ascii="Arial" w:hAnsi="Arial" w:cs="Arial"/>
          <w:sz w:val="20"/>
          <w:szCs w:val="20"/>
        </w:rPr>
      </w:pPr>
      <w:r w:rsidRPr="001D30DB">
        <w:rPr>
          <w:rFonts w:ascii="Arial" w:hAnsi="Arial" w:cs="Arial"/>
          <w:sz w:val="20"/>
          <w:szCs w:val="20"/>
        </w:rPr>
        <w:t xml:space="preserve">Individual sports (gymnastics): Minimum bid to </w:t>
      </w:r>
      <w:r>
        <w:rPr>
          <w:rFonts w:ascii="Arial" w:hAnsi="Arial" w:cs="Arial"/>
          <w:sz w:val="20"/>
          <w:szCs w:val="20"/>
        </w:rPr>
        <w:t>T.A.A.F.</w:t>
      </w:r>
      <w:r w:rsidRPr="001D30DB">
        <w:rPr>
          <w:rFonts w:ascii="Arial" w:hAnsi="Arial" w:cs="Arial"/>
          <w:sz w:val="20"/>
          <w:szCs w:val="20"/>
        </w:rPr>
        <w:t>:</w:t>
      </w:r>
    </w:p>
    <w:p w14:paraId="65DEA393" w14:textId="77777777" w:rsidR="00835DA0" w:rsidRPr="001D30DB" w:rsidRDefault="00835DA0" w:rsidP="00835DA0">
      <w:pPr>
        <w:pStyle w:val="NoSpacing"/>
        <w:numPr>
          <w:ilvl w:val="1"/>
          <w:numId w:val="2"/>
        </w:numPr>
        <w:rPr>
          <w:rFonts w:ascii="Arial" w:hAnsi="Arial" w:cs="Arial"/>
          <w:sz w:val="20"/>
          <w:szCs w:val="20"/>
        </w:rPr>
      </w:pPr>
      <w:r w:rsidRPr="001D30DB">
        <w:rPr>
          <w:rFonts w:ascii="Arial" w:hAnsi="Arial" w:cs="Arial"/>
          <w:sz w:val="20"/>
          <w:szCs w:val="20"/>
        </w:rPr>
        <w:t>$1,500 plus the cost of awards</w:t>
      </w:r>
    </w:p>
    <w:p w14:paraId="29362CC6" w14:textId="77777777" w:rsidR="00835DA0" w:rsidRPr="001D30DB" w:rsidRDefault="00835DA0" w:rsidP="00835DA0">
      <w:pPr>
        <w:pStyle w:val="NoSpacing"/>
        <w:numPr>
          <w:ilvl w:val="0"/>
          <w:numId w:val="2"/>
        </w:numPr>
        <w:rPr>
          <w:rFonts w:ascii="Arial" w:hAnsi="Arial" w:cs="Arial"/>
          <w:sz w:val="20"/>
          <w:szCs w:val="20"/>
        </w:rPr>
      </w:pPr>
      <w:r w:rsidRPr="001D30DB">
        <w:rPr>
          <w:rFonts w:ascii="Arial" w:hAnsi="Arial" w:cs="Arial"/>
          <w:sz w:val="20"/>
          <w:szCs w:val="20"/>
        </w:rPr>
        <w:t>Individual sports: Minimum 1</w:t>
      </w:r>
      <w:r w:rsidRPr="001D30DB">
        <w:rPr>
          <w:rFonts w:ascii="Arial" w:hAnsi="Arial" w:cs="Arial"/>
          <w:sz w:val="20"/>
          <w:szCs w:val="20"/>
          <w:vertAlign w:val="superscript"/>
        </w:rPr>
        <w:t>st</w:t>
      </w:r>
      <w:r w:rsidRPr="001D30DB">
        <w:rPr>
          <w:rFonts w:ascii="Arial" w:hAnsi="Arial" w:cs="Arial"/>
          <w:sz w:val="20"/>
          <w:szCs w:val="20"/>
        </w:rPr>
        <w:t xml:space="preserve"> through 3</w:t>
      </w:r>
      <w:r w:rsidRPr="001D30DB">
        <w:rPr>
          <w:rFonts w:ascii="Arial" w:hAnsi="Arial" w:cs="Arial"/>
          <w:sz w:val="20"/>
          <w:szCs w:val="20"/>
          <w:vertAlign w:val="superscript"/>
        </w:rPr>
        <w:t>rd</w:t>
      </w:r>
      <w:r w:rsidRPr="001D30DB">
        <w:rPr>
          <w:rFonts w:ascii="Arial" w:hAnsi="Arial" w:cs="Arial"/>
          <w:sz w:val="20"/>
          <w:szCs w:val="20"/>
        </w:rPr>
        <w:t xml:space="preserve"> place medals; other awards as required by the sport.</w:t>
      </w:r>
    </w:p>
    <w:p w14:paraId="1E6070C3" w14:textId="77777777" w:rsidR="00835DA0" w:rsidRPr="00963254" w:rsidRDefault="00835DA0" w:rsidP="00835DA0">
      <w:pPr>
        <w:pStyle w:val="NoSpacing"/>
        <w:numPr>
          <w:ilvl w:val="0"/>
          <w:numId w:val="2"/>
        </w:numPr>
        <w:rPr>
          <w:rFonts w:ascii="Arial" w:hAnsi="Arial" w:cs="Arial"/>
          <w:sz w:val="20"/>
          <w:szCs w:val="20"/>
        </w:rPr>
      </w:pPr>
      <w:r w:rsidRPr="00963254">
        <w:rPr>
          <w:rFonts w:ascii="Arial" w:hAnsi="Arial" w:cs="Arial"/>
          <w:sz w:val="20"/>
          <w:szCs w:val="20"/>
        </w:rPr>
        <w:t>State invitational tournaments (S.I.T): Minimum bid to T.A.A.F. is $15.00 per team or $10.00 per individual for individual sports.</w:t>
      </w:r>
    </w:p>
    <w:p w14:paraId="74D2B198" w14:textId="77777777" w:rsidR="00835DA0" w:rsidRPr="00963254" w:rsidRDefault="00835DA0" w:rsidP="00835DA0">
      <w:pPr>
        <w:pStyle w:val="NoSpacing"/>
        <w:numPr>
          <w:ilvl w:val="0"/>
          <w:numId w:val="2"/>
        </w:numPr>
        <w:rPr>
          <w:rFonts w:ascii="Arial" w:hAnsi="Arial" w:cs="Arial"/>
          <w:sz w:val="20"/>
          <w:szCs w:val="20"/>
        </w:rPr>
      </w:pPr>
      <w:r w:rsidRPr="00963254">
        <w:rPr>
          <w:rFonts w:ascii="Arial" w:hAnsi="Arial" w:cs="Arial"/>
          <w:sz w:val="20"/>
          <w:szCs w:val="20"/>
        </w:rPr>
        <w:t xml:space="preserve">State Invitational tournaments (S.I.T.): </w:t>
      </w:r>
      <w:proofErr w:type="gramStart"/>
      <w:r w:rsidRPr="00963254">
        <w:rPr>
          <w:rFonts w:ascii="Arial" w:hAnsi="Arial" w:cs="Arial"/>
          <w:sz w:val="20"/>
          <w:szCs w:val="20"/>
        </w:rPr>
        <w:t>is</w:t>
      </w:r>
      <w:proofErr w:type="gramEnd"/>
      <w:r w:rsidRPr="00963254">
        <w:rPr>
          <w:rFonts w:ascii="Arial" w:hAnsi="Arial" w:cs="Arial"/>
          <w:sz w:val="20"/>
          <w:szCs w:val="20"/>
        </w:rPr>
        <w:t xml:space="preserve"> only allowed in sports without a host for the state championship or in a new sport.</w:t>
      </w:r>
    </w:p>
    <w:p w14:paraId="51F3FC5E" w14:textId="77777777" w:rsidR="00835DA0" w:rsidRPr="001D30DB" w:rsidRDefault="00835DA0" w:rsidP="00835DA0">
      <w:pPr>
        <w:pStyle w:val="NoSpacing"/>
        <w:rPr>
          <w:rFonts w:ascii="Arial" w:hAnsi="Arial" w:cs="Arial"/>
          <w:sz w:val="20"/>
          <w:szCs w:val="20"/>
        </w:rPr>
      </w:pPr>
    </w:p>
    <w:p w14:paraId="18258E93" w14:textId="77777777" w:rsidR="00835DA0" w:rsidRDefault="00835DA0" w:rsidP="00835DA0">
      <w:pPr>
        <w:pStyle w:val="NoSpacing"/>
        <w:rPr>
          <w:rFonts w:ascii="Arial" w:hAnsi="Arial" w:cs="Arial"/>
          <w:sz w:val="20"/>
          <w:szCs w:val="20"/>
        </w:rPr>
      </w:pPr>
      <w:r>
        <w:rPr>
          <w:rFonts w:ascii="Arial" w:hAnsi="Arial" w:cs="Arial"/>
          <w:sz w:val="20"/>
          <w:szCs w:val="20"/>
        </w:rPr>
        <w:t>9</w:t>
      </w:r>
      <w:r w:rsidRPr="001D30DB">
        <w:rPr>
          <w:rFonts w:ascii="Arial" w:hAnsi="Arial" w:cs="Arial"/>
          <w:sz w:val="20"/>
          <w:szCs w:val="20"/>
        </w:rPr>
        <w:t>.</w:t>
      </w:r>
      <w:r>
        <w:rPr>
          <w:rFonts w:ascii="Arial" w:hAnsi="Arial" w:cs="Arial"/>
          <w:sz w:val="20"/>
          <w:szCs w:val="20"/>
        </w:rPr>
        <w:t>5</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Host </w:t>
      </w:r>
      <w:proofErr w:type="gramStart"/>
      <w:r w:rsidRPr="001D30DB">
        <w:rPr>
          <w:rFonts w:ascii="Arial" w:hAnsi="Arial" w:cs="Arial"/>
          <w:sz w:val="20"/>
          <w:szCs w:val="20"/>
        </w:rPr>
        <w:t>member</w:t>
      </w:r>
      <w:proofErr w:type="gramEnd"/>
      <w:r w:rsidRPr="001D30DB">
        <w:rPr>
          <w:rFonts w:ascii="Arial" w:hAnsi="Arial" w:cs="Arial"/>
          <w:sz w:val="20"/>
          <w:szCs w:val="20"/>
        </w:rPr>
        <w:t xml:space="preserve"> shall furnish all officials, umpires, scorers, and balls for said tournament.</w:t>
      </w:r>
    </w:p>
    <w:p w14:paraId="73DB4A82" w14:textId="77777777" w:rsidR="00835DA0" w:rsidRDefault="00835DA0" w:rsidP="00835DA0">
      <w:pPr>
        <w:pStyle w:val="NoSpacing"/>
        <w:rPr>
          <w:rFonts w:ascii="Arial" w:hAnsi="Arial" w:cs="Arial"/>
          <w:sz w:val="20"/>
          <w:szCs w:val="20"/>
        </w:rPr>
      </w:pPr>
    </w:p>
    <w:p w14:paraId="3EC64467" w14:textId="77777777" w:rsidR="00835DA0" w:rsidRPr="008A30BC" w:rsidRDefault="00835DA0" w:rsidP="00835DA0">
      <w:pPr>
        <w:pStyle w:val="NoSpacing"/>
        <w:ind w:left="720" w:hanging="720"/>
        <w:rPr>
          <w:rFonts w:ascii="Arial" w:hAnsi="Arial" w:cs="Arial"/>
          <w:sz w:val="20"/>
          <w:szCs w:val="20"/>
        </w:rPr>
      </w:pPr>
      <w:r w:rsidRPr="008A30BC">
        <w:rPr>
          <w:rFonts w:ascii="Arial" w:hAnsi="Arial" w:cs="Arial"/>
          <w:sz w:val="20"/>
          <w:szCs w:val="20"/>
        </w:rPr>
        <w:t>9.6</w:t>
      </w:r>
      <w:r w:rsidRPr="008A30BC">
        <w:rPr>
          <w:rFonts w:ascii="Arial" w:hAnsi="Arial" w:cs="Arial"/>
          <w:sz w:val="20"/>
          <w:szCs w:val="20"/>
        </w:rPr>
        <w:tab/>
        <w:t xml:space="preserve">Host </w:t>
      </w:r>
      <w:proofErr w:type="gramStart"/>
      <w:r w:rsidRPr="008A30BC">
        <w:rPr>
          <w:rFonts w:ascii="Arial" w:hAnsi="Arial" w:cs="Arial"/>
          <w:sz w:val="20"/>
          <w:szCs w:val="20"/>
        </w:rPr>
        <w:t>member</w:t>
      </w:r>
      <w:proofErr w:type="gramEnd"/>
      <w:r w:rsidRPr="008A30BC">
        <w:rPr>
          <w:rFonts w:ascii="Arial" w:hAnsi="Arial" w:cs="Arial"/>
          <w:sz w:val="20"/>
          <w:szCs w:val="20"/>
        </w:rPr>
        <w:t xml:space="preserve"> shall use the T.A.A.F. account on the official partner website for tournament scheduling and game results. At the conclusion of the tournament the host member shall ensure that all results are correct and have been submitted on the site.</w:t>
      </w:r>
    </w:p>
    <w:p w14:paraId="573B01E7" w14:textId="77777777" w:rsidR="00835DA0" w:rsidRPr="008A30BC" w:rsidRDefault="00835DA0" w:rsidP="00835DA0">
      <w:pPr>
        <w:pStyle w:val="NoSpacing"/>
        <w:rPr>
          <w:rFonts w:ascii="Arial" w:hAnsi="Arial" w:cs="Arial"/>
          <w:sz w:val="20"/>
          <w:szCs w:val="20"/>
        </w:rPr>
      </w:pPr>
    </w:p>
    <w:p w14:paraId="0DC4D6A2" w14:textId="77777777" w:rsidR="00835DA0" w:rsidRPr="008A30BC" w:rsidRDefault="00835DA0" w:rsidP="00835DA0">
      <w:pPr>
        <w:rPr>
          <w:rFonts w:cs="Arial"/>
          <w:sz w:val="20"/>
        </w:rPr>
      </w:pPr>
      <w:r w:rsidRPr="008A30BC">
        <w:rPr>
          <w:rFonts w:cs="Arial"/>
          <w:sz w:val="20"/>
        </w:rPr>
        <w:t xml:space="preserve">9.7 </w:t>
      </w:r>
      <w:r w:rsidRPr="008A30BC">
        <w:rPr>
          <w:rFonts w:cs="Arial"/>
          <w:sz w:val="20"/>
        </w:rPr>
        <w:tab/>
        <w:t>Maximum entry/Spectator fees per team allowed: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510"/>
      </w:tblGrid>
      <w:tr w:rsidR="00835DA0" w:rsidRPr="008A30BC" w14:paraId="2796C876" w14:textId="77777777" w:rsidTr="00BF11AE">
        <w:tc>
          <w:tcPr>
            <w:tcW w:w="4230" w:type="dxa"/>
          </w:tcPr>
          <w:p w14:paraId="536AC4EA" w14:textId="77777777" w:rsidR="00835DA0" w:rsidRPr="008A30BC" w:rsidRDefault="00835DA0" w:rsidP="00BF11AE">
            <w:pPr>
              <w:rPr>
                <w:rFonts w:cs="Arial"/>
                <w:sz w:val="20"/>
              </w:rPr>
            </w:pPr>
            <w:r w:rsidRPr="008A30BC">
              <w:rPr>
                <w:rFonts w:cs="Arial"/>
                <w:sz w:val="20"/>
              </w:rPr>
              <w:t>Entry fee: 2-game guarantee</w:t>
            </w:r>
          </w:p>
        </w:tc>
        <w:tc>
          <w:tcPr>
            <w:tcW w:w="3510" w:type="dxa"/>
          </w:tcPr>
          <w:p w14:paraId="42112A76" w14:textId="77777777" w:rsidR="00835DA0" w:rsidRPr="008A30BC" w:rsidRDefault="00835DA0" w:rsidP="00BF11AE">
            <w:pPr>
              <w:rPr>
                <w:rFonts w:cs="Arial"/>
                <w:sz w:val="20"/>
              </w:rPr>
            </w:pPr>
            <w:r w:rsidRPr="008A30BC">
              <w:rPr>
                <w:rFonts w:cs="Arial"/>
                <w:sz w:val="20"/>
              </w:rPr>
              <w:t>$250</w:t>
            </w:r>
          </w:p>
        </w:tc>
      </w:tr>
      <w:tr w:rsidR="00835DA0" w:rsidRPr="008A30BC" w14:paraId="16BA330E" w14:textId="77777777" w:rsidTr="00BF11AE">
        <w:tc>
          <w:tcPr>
            <w:tcW w:w="4230" w:type="dxa"/>
          </w:tcPr>
          <w:p w14:paraId="5E95174E" w14:textId="77777777" w:rsidR="00835DA0" w:rsidRPr="008A30BC" w:rsidRDefault="00835DA0" w:rsidP="00BF11AE">
            <w:pPr>
              <w:rPr>
                <w:rFonts w:cs="Arial"/>
                <w:sz w:val="20"/>
              </w:rPr>
            </w:pPr>
            <w:r w:rsidRPr="008A30BC">
              <w:rPr>
                <w:rFonts w:cs="Arial"/>
                <w:sz w:val="20"/>
              </w:rPr>
              <w:t>Entry fee: 3-game/4 match guarantee</w:t>
            </w:r>
          </w:p>
        </w:tc>
        <w:tc>
          <w:tcPr>
            <w:tcW w:w="3510" w:type="dxa"/>
          </w:tcPr>
          <w:p w14:paraId="18ABED45" w14:textId="77777777" w:rsidR="00835DA0" w:rsidRPr="008A30BC" w:rsidRDefault="00835DA0" w:rsidP="00BF11AE">
            <w:pPr>
              <w:rPr>
                <w:rFonts w:cs="Arial"/>
                <w:sz w:val="20"/>
              </w:rPr>
            </w:pPr>
            <w:r w:rsidRPr="008A30BC">
              <w:rPr>
                <w:rFonts w:cs="Arial"/>
                <w:sz w:val="20"/>
              </w:rPr>
              <w:t>$300</w:t>
            </w:r>
          </w:p>
        </w:tc>
      </w:tr>
      <w:tr w:rsidR="00835DA0" w:rsidRPr="008A30BC" w14:paraId="2DDA5F4A" w14:textId="77777777" w:rsidTr="00BF11AE">
        <w:tc>
          <w:tcPr>
            <w:tcW w:w="4230" w:type="dxa"/>
          </w:tcPr>
          <w:p w14:paraId="00456267" w14:textId="77777777" w:rsidR="00835DA0" w:rsidRPr="008A30BC" w:rsidRDefault="00835DA0" w:rsidP="00BF11AE">
            <w:pPr>
              <w:rPr>
                <w:rFonts w:cs="Arial"/>
                <w:sz w:val="20"/>
              </w:rPr>
            </w:pPr>
            <w:r w:rsidRPr="008A30BC">
              <w:rPr>
                <w:rFonts w:cs="Arial"/>
                <w:sz w:val="20"/>
              </w:rPr>
              <w:t>Entry fee: 4-game/5 match guarantee</w:t>
            </w:r>
          </w:p>
        </w:tc>
        <w:tc>
          <w:tcPr>
            <w:tcW w:w="3510" w:type="dxa"/>
          </w:tcPr>
          <w:p w14:paraId="00DCB362" w14:textId="77777777" w:rsidR="00835DA0" w:rsidRPr="008A30BC" w:rsidRDefault="00835DA0" w:rsidP="00BF11AE">
            <w:pPr>
              <w:rPr>
                <w:rFonts w:cs="Arial"/>
                <w:sz w:val="20"/>
              </w:rPr>
            </w:pPr>
            <w:r w:rsidRPr="008A30BC">
              <w:rPr>
                <w:rFonts w:cs="Arial"/>
                <w:sz w:val="20"/>
              </w:rPr>
              <w:t>$350</w:t>
            </w:r>
          </w:p>
        </w:tc>
      </w:tr>
      <w:tr w:rsidR="00835DA0" w:rsidRPr="008A30BC" w14:paraId="03BB161B" w14:textId="77777777" w:rsidTr="00BF11AE">
        <w:tc>
          <w:tcPr>
            <w:tcW w:w="4230" w:type="dxa"/>
          </w:tcPr>
          <w:p w14:paraId="2D8673EF" w14:textId="77777777" w:rsidR="00835DA0" w:rsidRPr="008A30BC" w:rsidRDefault="00835DA0" w:rsidP="00BF11AE">
            <w:pPr>
              <w:rPr>
                <w:rFonts w:cs="Arial"/>
                <w:sz w:val="20"/>
              </w:rPr>
            </w:pPr>
            <w:r w:rsidRPr="008A30BC">
              <w:rPr>
                <w:rFonts w:cs="Arial"/>
                <w:sz w:val="20"/>
              </w:rPr>
              <w:t>Spectator fee:  Youth sports</w:t>
            </w:r>
          </w:p>
        </w:tc>
        <w:tc>
          <w:tcPr>
            <w:tcW w:w="3510" w:type="dxa"/>
          </w:tcPr>
          <w:p w14:paraId="1A1A7304" w14:textId="77777777" w:rsidR="00835DA0" w:rsidRPr="008A30BC" w:rsidRDefault="00835DA0" w:rsidP="00BF11AE">
            <w:pPr>
              <w:rPr>
                <w:rFonts w:cs="Arial"/>
                <w:sz w:val="20"/>
              </w:rPr>
            </w:pPr>
            <w:r w:rsidRPr="008A30BC">
              <w:rPr>
                <w:rFonts w:cs="Arial"/>
                <w:sz w:val="20"/>
              </w:rPr>
              <w:t>$150</w:t>
            </w:r>
          </w:p>
        </w:tc>
      </w:tr>
      <w:tr w:rsidR="00835DA0" w:rsidRPr="008A30BC" w14:paraId="0535A522" w14:textId="77777777" w:rsidTr="00BF11AE">
        <w:tc>
          <w:tcPr>
            <w:tcW w:w="4230" w:type="dxa"/>
          </w:tcPr>
          <w:p w14:paraId="3B4BBF62" w14:textId="77777777" w:rsidR="00835DA0" w:rsidRPr="008A30BC" w:rsidRDefault="00835DA0" w:rsidP="00BF11AE">
            <w:pPr>
              <w:rPr>
                <w:rFonts w:cs="Arial"/>
                <w:sz w:val="20"/>
              </w:rPr>
            </w:pPr>
            <w:r w:rsidRPr="008A30BC">
              <w:rPr>
                <w:rFonts w:cs="Arial"/>
                <w:sz w:val="20"/>
              </w:rPr>
              <w:t>Spectator fee: Adult sports</w:t>
            </w:r>
          </w:p>
        </w:tc>
        <w:tc>
          <w:tcPr>
            <w:tcW w:w="3510" w:type="dxa"/>
          </w:tcPr>
          <w:p w14:paraId="63F9E792" w14:textId="77777777" w:rsidR="00835DA0" w:rsidRPr="008A30BC" w:rsidRDefault="00835DA0" w:rsidP="00BF11AE">
            <w:pPr>
              <w:rPr>
                <w:rFonts w:cs="Arial"/>
                <w:sz w:val="20"/>
              </w:rPr>
            </w:pPr>
            <w:r w:rsidRPr="008A30BC">
              <w:rPr>
                <w:rFonts w:cs="Arial"/>
                <w:sz w:val="20"/>
              </w:rPr>
              <w:t>$100</w:t>
            </w:r>
          </w:p>
        </w:tc>
      </w:tr>
    </w:tbl>
    <w:p w14:paraId="760CBBB3" w14:textId="77777777" w:rsidR="00835DA0" w:rsidRPr="001D30DB" w:rsidRDefault="00835DA0" w:rsidP="00835DA0">
      <w:pPr>
        <w:pStyle w:val="NoSpacing"/>
        <w:rPr>
          <w:rFonts w:ascii="Arial" w:hAnsi="Arial" w:cs="Arial"/>
          <w:sz w:val="20"/>
          <w:szCs w:val="20"/>
        </w:rPr>
      </w:pPr>
    </w:p>
    <w:p w14:paraId="6189C4A0" w14:textId="77777777" w:rsidR="00835DA0" w:rsidRPr="001D30DB" w:rsidRDefault="00835DA0" w:rsidP="00835DA0">
      <w:pPr>
        <w:pStyle w:val="NoSpacing"/>
        <w:ind w:left="720" w:hanging="720"/>
        <w:rPr>
          <w:rFonts w:ascii="Arial" w:hAnsi="Arial" w:cs="Arial"/>
          <w:sz w:val="20"/>
          <w:szCs w:val="20"/>
        </w:rPr>
      </w:pPr>
      <w:r>
        <w:rPr>
          <w:rFonts w:ascii="Arial" w:hAnsi="Arial" w:cs="Arial"/>
          <w:sz w:val="20"/>
          <w:szCs w:val="20"/>
        </w:rPr>
        <w:t>9.8</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Host </w:t>
      </w:r>
      <w:proofErr w:type="gramStart"/>
      <w:r w:rsidRPr="001D30DB">
        <w:rPr>
          <w:rFonts w:ascii="Arial" w:hAnsi="Arial" w:cs="Arial"/>
          <w:sz w:val="20"/>
          <w:szCs w:val="20"/>
        </w:rPr>
        <w:t>member</w:t>
      </w:r>
      <w:proofErr w:type="gramEnd"/>
      <w:r w:rsidRPr="001D30DB">
        <w:rPr>
          <w:rFonts w:ascii="Arial" w:hAnsi="Arial" w:cs="Arial"/>
          <w:sz w:val="20"/>
          <w:szCs w:val="20"/>
        </w:rPr>
        <w:t xml:space="preserve"> may not charge an entry fee more or less than the stated fees for individual sports (see MOP 4.</w:t>
      </w:r>
      <w:r>
        <w:rPr>
          <w:rFonts w:ascii="Arial" w:hAnsi="Arial" w:cs="Arial"/>
          <w:sz w:val="20"/>
          <w:szCs w:val="20"/>
        </w:rPr>
        <w:t>5</w:t>
      </w:r>
      <w:r w:rsidRPr="001D30DB">
        <w:rPr>
          <w:rFonts w:ascii="Arial" w:hAnsi="Arial" w:cs="Arial"/>
          <w:sz w:val="20"/>
          <w:szCs w:val="20"/>
        </w:rPr>
        <w:t>)</w:t>
      </w:r>
    </w:p>
    <w:p w14:paraId="7D491F0A" w14:textId="77777777" w:rsidR="00835DA0" w:rsidRPr="001D30DB" w:rsidRDefault="00835DA0" w:rsidP="00835DA0">
      <w:pPr>
        <w:pStyle w:val="NoSpacing"/>
        <w:rPr>
          <w:rFonts w:ascii="Arial" w:hAnsi="Arial" w:cs="Arial"/>
          <w:sz w:val="20"/>
          <w:szCs w:val="20"/>
        </w:rPr>
      </w:pPr>
    </w:p>
    <w:p w14:paraId="7938B891" w14:textId="77777777" w:rsidR="00835DA0" w:rsidRPr="007618B5" w:rsidRDefault="00835DA0" w:rsidP="00835DA0">
      <w:pPr>
        <w:tabs>
          <w:tab w:val="left" w:pos="820"/>
        </w:tabs>
        <w:spacing w:line="236" w:lineRule="auto"/>
        <w:ind w:left="704" w:right="48" w:hanging="704"/>
        <w:rPr>
          <w:rFonts w:eastAsia="Arial" w:cs="Arial"/>
          <w:sz w:val="20"/>
        </w:rPr>
      </w:pPr>
      <w:r>
        <w:rPr>
          <w:rFonts w:eastAsia="Arial" w:cs="Arial"/>
          <w:color w:val="2D2D2D"/>
          <w:sz w:val="20"/>
        </w:rPr>
        <w:t>9.9</w:t>
      </w:r>
      <w:r w:rsidRPr="007618B5">
        <w:rPr>
          <w:rFonts w:eastAsia="Arial" w:cs="Arial"/>
          <w:color w:val="2D2D2D"/>
          <w:sz w:val="20"/>
        </w:rPr>
        <w:tab/>
        <w:t xml:space="preserve">The sale of any souvenir items should be listed and provided to the Executive Director prior to the tournament date. The T.A.A.F. logo and/or make significant reference to </w:t>
      </w:r>
      <w:proofErr w:type="gramStart"/>
      <w:r w:rsidRPr="007618B5">
        <w:rPr>
          <w:rFonts w:eastAsia="Arial" w:cs="Arial"/>
          <w:color w:val="2D2D2D"/>
          <w:sz w:val="20"/>
        </w:rPr>
        <w:t>T.A</w:t>
      </w:r>
      <w:proofErr w:type="gramEnd"/>
      <w:r w:rsidRPr="007618B5">
        <w:rPr>
          <w:rFonts w:eastAsia="Arial" w:cs="Arial"/>
          <w:color w:val="2D2D2D"/>
          <w:sz w:val="20"/>
        </w:rPr>
        <w:t xml:space="preserve">.A.F. when </w:t>
      </w:r>
      <w:proofErr w:type="gramStart"/>
      <w:r w:rsidRPr="007618B5">
        <w:rPr>
          <w:rFonts w:eastAsia="Arial" w:cs="Arial"/>
          <w:color w:val="2D2D2D"/>
          <w:sz w:val="20"/>
        </w:rPr>
        <w:t>possible</w:t>
      </w:r>
      <w:proofErr w:type="gramEnd"/>
      <w:r w:rsidRPr="007618B5">
        <w:rPr>
          <w:rFonts w:eastAsia="Arial" w:cs="Arial"/>
          <w:color w:val="2D2D2D"/>
          <w:sz w:val="20"/>
        </w:rPr>
        <w:t xml:space="preserve"> on all souvenir items provided during the event.</w:t>
      </w:r>
    </w:p>
    <w:p w14:paraId="100D8F49" w14:textId="77777777" w:rsidR="00835DA0" w:rsidRPr="001D30DB" w:rsidRDefault="00835DA0" w:rsidP="00835DA0">
      <w:pPr>
        <w:pStyle w:val="NoSpacing"/>
        <w:rPr>
          <w:rFonts w:ascii="Arial" w:hAnsi="Arial" w:cs="Arial"/>
          <w:sz w:val="20"/>
          <w:szCs w:val="20"/>
        </w:rPr>
      </w:pPr>
    </w:p>
    <w:p w14:paraId="733E99B1" w14:textId="77777777" w:rsidR="00835DA0" w:rsidRPr="001D30DB" w:rsidRDefault="00835DA0" w:rsidP="00835DA0">
      <w:pPr>
        <w:pStyle w:val="NoSpacing"/>
        <w:ind w:left="720" w:hanging="720"/>
        <w:rPr>
          <w:rFonts w:ascii="Arial" w:hAnsi="Arial" w:cs="Arial"/>
          <w:sz w:val="20"/>
          <w:szCs w:val="20"/>
        </w:rPr>
      </w:pPr>
      <w:r>
        <w:rPr>
          <w:rFonts w:ascii="Arial" w:hAnsi="Arial" w:cs="Arial"/>
          <w:sz w:val="20"/>
          <w:szCs w:val="20"/>
        </w:rPr>
        <w:t>9.10</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Should the host city secure a local civic or private </w:t>
      </w:r>
      <w:proofErr w:type="gramStart"/>
      <w:r w:rsidRPr="001D30DB">
        <w:rPr>
          <w:rFonts w:ascii="Arial" w:hAnsi="Arial" w:cs="Arial"/>
          <w:sz w:val="20"/>
          <w:szCs w:val="20"/>
        </w:rPr>
        <w:t>organizations</w:t>
      </w:r>
      <w:proofErr w:type="gramEnd"/>
      <w:r w:rsidRPr="001D30DB">
        <w:rPr>
          <w:rFonts w:ascii="Arial" w:hAnsi="Arial" w:cs="Arial"/>
          <w:sz w:val="20"/>
          <w:szCs w:val="20"/>
        </w:rPr>
        <w:t xml:space="preserve"> to sponsor a state tournament, any arrangements made with said group(s) must be submitted to the state commissioner and the </w:t>
      </w:r>
      <w:r>
        <w:rPr>
          <w:rFonts w:ascii="Arial" w:hAnsi="Arial" w:cs="Arial"/>
          <w:sz w:val="20"/>
          <w:szCs w:val="20"/>
        </w:rPr>
        <w:t>T.A.A.F.</w:t>
      </w:r>
      <w:r w:rsidRPr="001D30DB">
        <w:rPr>
          <w:rFonts w:ascii="Arial" w:hAnsi="Arial" w:cs="Arial"/>
          <w:sz w:val="20"/>
          <w:szCs w:val="20"/>
        </w:rPr>
        <w:t xml:space="preserve"> state office.</w:t>
      </w:r>
    </w:p>
    <w:p w14:paraId="439B01A7" w14:textId="77777777" w:rsidR="00835DA0" w:rsidRPr="001D30DB" w:rsidRDefault="00835DA0" w:rsidP="00835DA0">
      <w:pPr>
        <w:pStyle w:val="NoSpacing"/>
        <w:rPr>
          <w:rFonts w:ascii="Arial" w:hAnsi="Arial" w:cs="Arial"/>
          <w:sz w:val="20"/>
          <w:szCs w:val="20"/>
        </w:rPr>
      </w:pPr>
    </w:p>
    <w:p w14:paraId="2C9B424E" w14:textId="77777777" w:rsidR="00835DA0" w:rsidRPr="001D30DB" w:rsidRDefault="00835DA0" w:rsidP="00835DA0">
      <w:pPr>
        <w:pStyle w:val="NoSpacing"/>
        <w:rPr>
          <w:rFonts w:ascii="Arial" w:hAnsi="Arial" w:cs="Arial"/>
          <w:sz w:val="20"/>
          <w:szCs w:val="20"/>
        </w:rPr>
      </w:pPr>
      <w:r>
        <w:rPr>
          <w:rFonts w:ascii="Arial" w:hAnsi="Arial" w:cs="Arial"/>
          <w:sz w:val="20"/>
          <w:szCs w:val="20"/>
        </w:rPr>
        <w:t>9</w:t>
      </w:r>
      <w:r w:rsidRPr="001D30DB">
        <w:rPr>
          <w:rFonts w:ascii="Arial" w:hAnsi="Arial" w:cs="Arial"/>
          <w:sz w:val="20"/>
          <w:szCs w:val="20"/>
        </w:rPr>
        <w:t>.1</w:t>
      </w:r>
      <w:r>
        <w:rPr>
          <w:rFonts w:ascii="Arial" w:hAnsi="Arial" w:cs="Arial"/>
          <w:sz w:val="20"/>
          <w:szCs w:val="20"/>
        </w:rPr>
        <w:t>1</w:t>
      </w:r>
      <w:r>
        <w:rPr>
          <w:rFonts w:ascii="Arial" w:hAnsi="Arial" w:cs="Arial"/>
          <w:sz w:val="20"/>
          <w:szCs w:val="20"/>
        </w:rPr>
        <w:tab/>
      </w:r>
      <w:r w:rsidRPr="001D30DB">
        <w:rPr>
          <w:rFonts w:ascii="Arial" w:hAnsi="Arial" w:cs="Arial"/>
          <w:sz w:val="20"/>
          <w:szCs w:val="20"/>
        </w:rPr>
        <w:t xml:space="preserve"> If awarded a state tournament:</w:t>
      </w:r>
    </w:p>
    <w:p w14:paraId="5B4B6D9F" w14:textId="77777777" w:rsidR="00835DA0" w:rsidRPr="001D30DB" w:rsidRDefault="00835DA0" w:rsidP="00835DA0">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Notify all </w:t>
      </w:r>
      <w:r>
        <w:rPr>
          <w:rFonts w:ascii="Arial" w:hAnsi="Arial" w:cs="Arial"/>
          <w:sz w:val="20"/>
          <w:szCs w:val="20"/>
        </w:rPr>
        <w:t>T.A.A.F.</w:t>
      </w:r>
      <w:r w:rsidRPr="001D30DB">
        <w:rPr>
          <w:rFonts w:ascii="Arial" w:hAnsi="Arial" w:cs="Arial"/>
          <w:sz w:val="20"/>
          <w:szCs w:val="20"/>
        </w:rPr>
        <w:t xml:space="preserve"> member cities, regional directors, executive board members and the </w:t>
      </w:r>
      <w:r>
        <w:rPr>
          <w:rFonts w:ascii="Arial" w:hAnsi="Arial" w:cs="Arial"/>
          <w:sz w:val="20"/>
          <w:szCs w:val="20"/>
        </w:rPr>
        <w:t>T.A.A.F.</w:t>
      </w:r>
      <w:r w:rsidRPr="001D30DB">
        <w:rPr>
          <w:rFonts w:ascii="Arial" w:hAnsi="Arial" w:cs="Arial"/>
          <w:sz w:val="20"/>
          <w:szCs w:val="20"/>
        </w:rPr>
        <w:t xml:space="preserve"> state office by mail, of tournament dates, deadlines, fees, etc., by the following deadlines:</w:t>
      </w:r>
    </w:p>
    <w:p w14:paraId="77B94AF2" w14:textId="77777777" w:rsidR="00835DA0" w:rsidRPr="001D30DB" w:rsidRDefault="00835DA0" w:rsidP="00835DA0">
      <w:pPr>
        <w:pStyle w:val="NoSpacing"/>
        <w:numPr>
          <w:ilvl w:val="0"/>
          <w:numId w:val="3"/>
        </w:numPr>
        <w:rPr>
          <w:rFonts w:ascii="Arial" w:hAnsi="Arial" w:cs="Arial"/>
          <w:sz w:val="20"/>
          <w:szCs w:val="20"/>
        </w:rPr>
      </w:pPr>
      <w:r w:rsidRPr="001D30DB">
        <w:rPr>
          <w:rFonts w:ascii="Arial" w:hAnsi="Arial" w:cs="Arial"/>
          <w:sz w:val="20"/>
          <w:szCs w:val="20"/>
        </w:rPr>
        <w:t xml:space="preserve">Fall season sports (flag football, softball, </w:t>
      </w:r>
      <w:proofErr w:type="spellStart"/>
      <w:r w:rsidRPr="001D30DB">
        <w:rPr>
          <w:rFonts w:ascii="Arial" w:hAnsi="Arial" w:cs="Arial"/>
          <w:sz w:val="20"/>
          <w:szCs w:val="20"/>
        </w:rPr>
        <w:t>etc</w:t>
      </w:r>
      <w:proofErr w:type="spellEnd"/>
      <w:r w:rsidRPr="001D30DB">
        <w:rPr>
          <w:rFonts w:ascii="Arial" w:hAnsi="Arial" w:cs="Arial"/>
          <w:sz w:val="20"/>
          <w:szCs w:val="20"/>
        </w:rPr>
        <w:t>): Annual meeting in September.</w:t>
      </w:r>
    </w:p>
    <w:p w14:paraId="1A7D0C1E" w14:textId="77777777" w:rsidR="00835DA0" w:rsidRPr="001D30DB" w:rsidRDefault="00835DA0" w:rsidP="00835DA0">
      <w:pPr>
        <w:pStyle w:val="NoSpacing"/>
        <w:numPr>
          <w:ilvl w:val="0"/>
          <w:numId w:val="3"/>
        </w:numPr>
        <w:rPr>
          <w:rFonts w:ascii="Arial" w:hAnsi="Arial" w:cs="Arial"/>
          <w:sz w:val="20"/>
          <w:szCs w:val="20"/>
        </w:rPr>
      </w:pPr>
      <w:r w:rsidRPr="001D30DB">
        <w:rPr>
          <w:rFonts w:ascii="Arial" w:hAnsi="Arial" w:cs="Arial"/>
          <w:sz w:val="20"/>
          <w:szCs w:val="20"/>
        </w:rPr>
        <w:t xml:space="preserve">Winter/Spring season sports (basketball, volleyball, gymnastics, </w:t>
      </w:r>
      <w:proofErr w:type="spellStart"/>
      <w:r w:rsidRPr="001D30DB">
        <w:rPr>
          <w:rFonts w:ascii="Arial" w:hAnsi="Arial" w:cs="Arial"/>
          <w:sz w:val="20"/>
          <w:szCs w:val="20"/>
        </w:rPr>
        <w:t>etc</w:t>
      </w:r>
      <w:proofErr w:type="spellEnd"/>
      <w:r w:rsidRPr="001D30DB">
        <w:rPr>
          <w:rFonts w:ascii="Arial" w:hAnsi="Arial" w:cs="Arial"/>
          <w:sz w:val="20"/>
          <w:szCs w:val="20"/>
        </w:rPr>
        <w:t>): Winter Executive Board meeting in January.</w:t>
      </w:r>
    </w:p>
    <w:p w14:paraId="4A46AB72" w14:textId="77777777" w:rsidR="00835DA0" w:rsidRPr="001D30DB" w:rsidRDefault="00835DA0" w:rsidP="00835DA0">
      <w:pPr>
        <w:pStyle w:val="NoSpacing"/>
        <w:numPr>
          <w:ilvl w:val="0"/>
          <w:numId w:val="3"/>
        </w:numPr>
        <w:rPr>
          <w:rFonts w:ascii="Arial" w:hAnsi="Arial" w:cs="Arial"/>
          <w:sz w:val="20"/>
          <w:szCs w:val="20"/>
        </w:rPr>
      </w:pPr>
      <w:r w:rsidRPr="001D30DB">
        <w:rPr>
          <w:rFonts w:ascii="Arial" w:hAnsi="Arial" w:cs="Arial"/>
          <w:sz w:val="20"/>
          <w:szCs w:val="20"/>
        </w:rPr>
        <w:t>Summer Season Sports (softball, baseball, summer basketball): Mid-Year Executive Board meeting in May.</w:t>
      </w:r>
    </w:p>
    <w:p w14:paraId="142C185F"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r>
    </w:p>
    <w:p w14:paraId="7AAFB3D3"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 xml:space="preserve">Obtain information from the state commissioner through the regional director concerning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the eligible teams </w:t>
      </w:r>
      <w:proofErr w:type="gramStart"/>
      <w:r w:rsidRPr="001D30DB">
        <w:rPr>
          <w:rFonts w:ascii="Arial" w:hAnsi="Arial" w:cs="Arial"/>
          <w:sz w:val="20"/>
          <w:szCs w:val="20"/>
        </w:rPr>
        <w:t>to</w:t>
      </w:r>
      <w:proofErr w:type="gramEnd"/>
      <w:r w:rsidRPr="001D30DB">
        <w:rPr>
          <w:rFonts w:ascii="Arial" w:hAnsi="Arial" w:cs="Arial"/>
          <w:sz w:val="20"/>
          <w:szCs w:val="20"/>
        </w:rPr>
        <w:t xml:space="preserve"> the</w:t>
      </w:r>
      <w:r>
        <w:rPr>
          <w:rFonts w:ascii="Arial" w:hAnsi="Arial" w:cs="Arial"/>
          <w:sz w:val="20"/>
          <w:szCs w:val="20"/>
        </w:rPr>
        <w:t xml:space="preserve"> state tournament</w:t>
      </w:r>
    </w:p>
    <w:p w14:paraId="41929226" w14:textId="77777777" w:rsidR="00835DA0" w:rsidRPr="001D30DB" w:rsidRDefault="00835DA0" w:rsidP="00835DA0">
      <w:pPr>
        <w:pStyle w:val="NoSpacing"/>
        <w:rPr>
          <w:rFonts w:ascii="Arial" w:hAnsi="Arial" w:cs="Arial"/>
          <w:sz w:val="20"/>
          <w:szCs w:val="20"/>
        </w:rPr>
      </w:pPr>
    </w:p>
    <w:p w14:paraId="2EFD963F"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.03 </w:t>
      </w:r>
      <w:r>
        <w:rPr>
          <w:rFonts w:ascii="Arial" w:hAnsi="Arial" w:cs="Arial"/>
          <w:sz w:val="20"/>
          <w:szCs w:val="20"/>
        </w:rPr>
        <w:tab/>
      </w:r>
      <w:r w:rsidRPr="001D30DB">
        <w:rPr>
          <w:rFonts w:ascii="Arial" w:hAnsi="Arial" w:cs="Arial"/>
          <w:sz w:val="20"/>
          <w:szCs w:val="20"/>
        </w:rPr>
        <w:t xml:space="preserve">Notify each member city, affiliate member and unattached team to provide certified rosters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of all team</w:t>
      </w:r>
      <w:r>
        <w:rPr>
          <w:rFonts w:ascii="Arial" w:hAnsi="Arial" w:cs="Arial"/>
          <w:sz w:val="20"/>
          <w:szCs w:val="20"/>
        </w:rPr>
        <w:t>s going to the state tournament</w:t>
      </w:r>
    </w:p>
    <w:p w14:paraId="5179AB94" w14:textId="77777777" w:rsidR="00835DA0" w:rsidRPr="001D30DB" w:rsidRDefault="00835DA0" w:rsidP="00835DA0">
      <w:pPr>
        <w:pStyle w:val="NoSpacing"/>
        <w:rPr>
          <w:rFonts w:ascii="Arial" w:hAnsi="Arial" w:cs="Arial"/>
          <w:sz w:val="20"/>
          <w:szCs w:val="20"/>
        </w:rPr>
      </w:pPr>
    </w:p>
    <w:p w14:paraId="43B82B8D"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.04 </w:t>
      </w:r>
      <w:r>
        <w:rPr>
          <w:rFonts w:ascii="Arial" w:hAnsi="Arial" w:cs="Arial"/>
          <w:sz w:val="20"/>
          <w:szCs w:val="20"/>
        </w:rPr>
        <w:tab/>
      </w:r>
      <w:r w:rsidRPr="001D30DB">
        <w:rPr>
          <w:rFonts w:ascii="Arial" w:hAnsi="Arial" w:cs="Arial"/>
          <w:sz w:val="20"/>
          <w:szCs w:val="20"/>
        </w:rPr>
        <w:t>Require each player to provide identification prior to beginning play.</w:t>
      </w:r>
      <w:r>
        <w:rPr>
          <w:rFonts w:ascii="Arial" w:hAnsi="Arial" w:cs="Arial"/>
          <w:sz w:val="20"/>
          <w:szCs w:val="20"/>
        </w:rPr>
        <w:tab/>
      </w:r>
      <w:r>
        <w:rPr>
          <w:rFonts w:ascii="Arial" w:hAnsi="Arial" w:cs="Arial"/>
          <w:sz w:val="20"/>
          <w:szCs w:val="20"/>
        </w:rPr>
        <w:tab/>
      </w:r>
    </w:p>
    <w:p w14:paraId="0B6B9173" w14:textId="77777777" w:rsidR="00835DA0" w:rsidRPr="001D30DB" w:rsidRDefault="00835DA0" w:rsidP="00835DA0">
      <w:pPr>
        <w:pStyle w:val="NoSpacing"/>
        <w:rPr>
          <w:rFonts w:ascii="Arial" w:hAnsi="Arial" w:cs="Arial"/>
          <w:sz w:val="20"/>
          <w:szCs w:val="20"/>
        </w:rPr>
      </w:pPr>
    </w:p>
    <w:p w14:paraId="38B7985C" w14:textId="77777777" w:rsidR="00835DA0" w:rsidRPr="001D30DB" w:rsidRDefault="00835DA0" w:rsidP="00835DA0">
      <w:pPr>
        <w:pStyle w:val="NoSpacing"/>
        <w:ind w:left="720" w:hanging="720"/>
        <w:rPr>
          <w:rFonts w:ascii="Arial" w:hAnsi="Arial" w:cs="Arial"/>
          <w:sz w:val="20"/>
          <w:szCs w:val="20"/>
        </w:rPr>
      </w:pPr>
      <w:r>
        <w:rPr>
          <w:rFonts w:ascii="Arial" w:hAnsi="Arial" w:cs="Arial"/>
          <w:sz w:val="20"/>
          <w:szCs w:val="20"/>
        </w:rPr>
        <w:t>9.12</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The state commissioner and the state tournament director shall have the right to select additional </w:t>
      </w:r>
      <w:r>
        <w:rPr>
          <w:rFonts w:ascii="Arial" w:hAnsi="Arial" w:cs="Arial"/>
          <w:sz w:val="20"/>
          <w:szCs w:val="20"/>
        </w:rPr>
        <w:t>T.A.A.F.</w:t>
      </w:r>
      <w:r w:rsidRPr="001D30DB">
        <w:rPr>
          <w:rFonts w:ascii="Arial" w:hAnsi="Arial" w:cs="Arial"/>
          <w:sz w:val="20"/>
          <w:szCs w:val="20"/>
        </w:rPr>
        <w:t xml:space="preserve"> registered teams based on the total number of registered teams from each member city for each specific sport.</w:t>
      </w:r>
      <w:r w:rsidRPr="001D30DB">
        <w:rPr>
          <w:rFonts w:ascii="Arial" w:hAnsi="Arial" w:cs="Arial"/>
          <w:sz w:val="20"/>
          <w:szCs w:val="20"/>
        </w:rPr>
        <w:tab/>
      </w:r>
    </w:p>
    <w:p w14:paraId="765CC202"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.01 </w:t>
      </w:r>
      <w:r>
        <w:rPr>
          <w:rFonts w:ascii="Arial" w:hAnsi="Arial" w:cs="Arial"/>
          <w:sz w:val="20"/>
          <w:szCs w:val="20"/>
        </w:rPr>
        <w:tab/>
      </w:r>
      <w:r w:rsidRPr="001D30DB">
        <w:rPr>
          <w:rFonts w:ascii="Arial" w:hAnsi="Arial" w:cs="Arial"/>
          <w:sz w:val="20"/>
          <w:szCs w:val="20"/>
        </w:rPr>
        <w:t xml:space="preserve">If a team is needed within two (2) weeks, the commissioner shall have the right to select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teams without regard to the number of registered teams.</w:t>
      </w:r>
    </w:p>
    <w:p w14:paraId="5F8BB698" w14:textId="77777777" w:rsidR="00835DA0" w:rsidRPr="001D30DB" w:rsidRDefault="00835DA0" w:rsidP="00835DA0">
      <w:pPr>
        <w:pStyle w:val="NoSpacing"/>
        <w:rPr>
          <w:rFonts w:ascii="Arial" w:hAnsi="Arial" w:cs="Arial"/>
          <w:sz w:val="20"/>
          <w:szCs w:val="20"/>
        </w:rPr>
      </w:pPr>
    </w:p>
    <w:p w14:paraId="0DE8C667" w14:textId="77777777" w:rsidR="00835DA0" w:rsidRPr="001D30DB" w:rsidRDefault="00835DA0" w:rsidP="00835DA0">
      <w:pPr>
        <w:pStyle w:val="NoSpacing"/>
        <w:ind w:left="720" w:hanging="720"/>
        <w:rPr>
          <w:rFonts w:ascii="Arial" w:hAnsi="Arial" w:cs="Arial"/>
          <w:sz w:val="20"/>
          <w:szCs w:val="20"/>
        </w:rPr>
      </w:pPr>
      <w:r>
        <w:rPr>
          <w:rFonts w:ascii="Arial" w:hAnsi="Arial" w:cs="Arial"/>
          <w:sz w:val="20"/>
          <w:szCs w:val="20"/>
        </w:rPr>
        <w:t>9.13</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All members hosting a state tournament in the following sports must register all officials with </w:t>
      </w:r>
      <w:r>
        <w:rPr>
          <w:rFonts w:ascii="Arial" w:hAnsi="Arial" w:cs="Arial"/>
          <w:sz w:val="20"/>
          <w:szCs w:val="20"/>
        </w:rPr>
        <w:t>T.A.A.F.</w:t>
      </w:r>
      <w:proofErr w:type="gramStart"/>
      <w:r w:rsidRPr="001D30DB">
        <w:rPr>
          <w:rFonts w:ascii="Arial" w:hAnsi="Arial" w:cs="Arial"/>
          <w:sz w:val="20"/>
          <w:szCs w:val="20"/>
        </w:rPr>
        <w:t>:</w:t>
      </w:r>
      <w:r>
        <w:rPr>
          <w:rFonts w:ascii="Arial" w:hAnsi="Arial" w:cs="Arial"/>
          <w:sz w:val="20"/>
          <w:szCs w:val="20"/>
        </w:rPr>
        <w:t xml:space="preserve"> </w:t>
      </w:r>
      <w:r w:rsidRPr="001D30DB">
        <w:rPr>
          <w:rFonts w:ascii="Arial" w:hAnsi="Arial" w:cs="Arial"/>
          <w:sz w:val="20"/>
          <w:szCs w:val="20"/>
        </w:rPr>
        <w:t xml:space="preserve"> basketball</w:t>
      </w:r>
      <w:proofErr w:type="gramEnd"/>
      <w:r w:rsidRPr="001D30DB">
        <w:rPr>
          <w:rFonts w:ascii="Arial" w:hAnsi="Arial" w:cs="Arial"/>
          <w:sz w:val="20"/>
          <w:szCs w:val="20"/>
        </w:rPr>
        <w:t>, softball and flag football.  Officials must be certified through the procedures listed in MOP 6.</w:t>
      </w:r>
    </w:p>
    <w:p w14:paraId="36102773" w14:textId="77777777" w:rsidR="00835DA0" w:rsidRPr="001D30DB" w:rsidRDefault="00835DA0" w:rsidP="00835DA0">
      <w:pPr>
        <w:pStyle w:val="NoSpacing"/>
        <w:rPr>
          <w:rFonts w:ascii="Arial" w:hAnsi="Arial" w:cs="Arial"/>
          <w:sz w:val="20"/>
          <w:szCs w:val="20"/>
        </w:rPr>
      </w:pPr>
      <w:r w:rsidRPr="001D30DB">
        <w:rPr>
          <w:rFonts w:ascii="Arial" w:hAnsi="Arial" w:cs="Arial"/>
          <w:sz w:val="20"/>
          <w:szCs w:val="20"/>
        </w:rPr>
        <w:tab/>
        <w:t xml:space="preserve">.01 </w:t>
      </w:r>
      <w:r>
        <w:rPr>
          <w:rFonts w:ascii="Arial" w:hAnsi="Arial" w:cs="Arial"/>
          <w:sz w:val="20"/>
          <w:szCs w:val="20"/>
        </w:rPr>
        <w:tab/>
      </w:r>
      <w:r w:rsidRPr="001D30DB">
        <w:rPr>
          <w:rFonts w:ascii="Arial" w:hAnsi="Arial" w:cs="Arial"/>
          <w:sz w:val="20"/>
          <w:szCs w:val="20"/>
        </w:rPr>
        <w:t xml:space="preserve">Failure to register all officials who </w:t>
      </w:r>
      <w:proofErr w:type="gramStart"/>
      <w:r w:rsidRPr="001D30DB">
        <w:rPr>
          <w:rFonts w:ascii="Arial" w:hAnsi="Arial" w:cs="Arial"/>
          <w:sz w:val="20"/>
          <w:szCs w:val="20"/>
        </w:rPr>
        <w:t>officiate</w:t>
      </w:r>
      <w:proofErr w:type="gramEnd"/>
      <w:r w:rsidRPr="001D30DB">
        <w:rPr>
          <w:rFonts w:ascii="Arial" w:hAnsi="Arial" w:cs="Arial"/>
          <w:sz w:val="20"/>
          <w:szCs w:val="20"/>
        </w:rPr>
        <w:t xml:space="preserve"> a state tournament in basketball, flag football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and/or softball will result in the suspension of the host city from hosting a regional or state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tournament for one year.</w:t>
      </w:r>
    </w:p>
    <w:p w14:paraId="24C62BF0" w14:textId="77777777" w:rsidR="00835DA0" w:rsidRPr="001D30DB" w:rsidRDefault="00835DA0" w:rsidP="00835DA0">
      <w:pPr>
        <w:pStyle w:val="NoSpacing"/>
        <w:rPr>
          <w:rFonts w:ascii="Arial" w:hAnsi="Arial" w:cs="Arial"/>
          <w:sz w:val="20"/>
          <w:szCs w:val="20"/>
        </w:rPr>
      </w:pPr>
    </w:p>
    <w:p w14:paraId="05262D4A" w14:textId="15F79A8D" w:rsidR="006F60B0" w:rsidRDefault="00835DA0" w:rsidP="00835DA0">
      <w:pPr>
        <w:pStyle w:val="NoSpacing"/>
        <w:ind w:left="720" w:hanging="720"/>
      </w:pPr>
      <w:r>
        <w:rPr>
          <w:rFonts w:ascii="Arial" w:hAnsi="Arial" w:cs="Arial"/>
          <w:sz w:val="20"/>
          <w:szCs w:val="20"/>
        </w:rPr>
        <w:t>9.14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Host </w:t>
      </w:r>
      <w:proofErr w:type="gramStart"/>
      <w:r w:rsidRPr="001D30DB">
        <w:rPr>
          <w:rFonts w:ascii="Arial" w:hAnsi="Arial" w:cs="Arial"/>
          <w:sz w:val="20"/>
          <w:szCs w:val="20"/>
        </w:rPr>
        <w:t>member</w:t>
      </w:r>
      <w:proofErr w:type="gramEnd"/>
      <w:r w:rsidRPr="001D30DB">
        <w:rPr>
          <w:rFonts w:ascii="Arial" w:hAnsi="Arial" w:cs="Arial"/>
          <w:sz w:val="20"/>
          <w:szCs w:val="20"/>
        </w:rPr>
        <w:t xml:space="preserve"> must provide a complete financial statement, tournament results and all team rosters to both the state commissioner and the </w:t>
      </w:r>
      <w:r>
        <w:rPr>
          <w:rFonts w:ascii="Arial" w:hAnsi="Arial" w:cs="Arial"/>
          <w:sz w:val="20"/>
          <w:szCs w:val="20"/>
        </w:rPr>
        <w:t>T.A.A.F.</w:t>
      </w:r>
      <w:r w:rsidRPr="001D30DB">
        <w:rPr>
          <w:rFonts w:ascii="Arial" w:hAnsi="Arial" w:cs="Arial"/>
          <w:sz w:val="20"/>
          <w:szCs w:val="20"/>
        </w:rPr>
        <w:t xml:space="preserve"> state office within two (2) weeks following the conclusion of the state tournament.</w:t>
      </w:r>
    </w:p>
    <w:sectPr w:rsidR="006F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472"/>
    <w:multiLevelType w:val="hybridMultilevel"/>
    <w:tmpl w:val="2D4877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5B71C58"/>
    <w:multiLevelType w:val="hybridMultilevel"/>
    <w:tmpl w:val="3EA4A7D6"/>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53021FA"/>
    <w:multiLevelType w:val="hybridMultilevel"/>
    <w:tmpl w:val="2590693A"/>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AFC068B"/>
    <w:multiLevelType w:val="hybridMultilevel"/>
    <w:tmpl w:val="759423EE"/>
    <w:lvl w:ilvl="0" w:tplc="98F2F72C">
      <w:start w:val="1"/>
      <w:numFmt w:val="lowerLetter"/>
      <w:lvlText w:val="%1."/>
      <w:lvlJc w:val="left"/>
      <w:pPr>
        <w:tabs>
          <w:tab w:val="num" w:pos="1800"/>
        </w:tabs>
        <w:ind w:left="1800" w:hanging="360"/>
      </w:pPr>
      <w:rPr>
        <w:rFonts w:hint="default"/>
      </w:rPr>
    </w:lvl>
    <w:lvl w:ilvl="1" w:tplc="C5FCFA98">
      <w:start w:val="1"/>
      <w:numFmt w:val="bullet"/>
      <w:lvlText w:val=""/>
      <w:lvlJc w:val="left"/>
      <w:pPr>
        <w:tabs>
          <w:tab w:val="num" w:pos="2520"/>
        </w:tabs>
        <w:ind w:left="2520" w:hanging="360"/>
      </w:pPr>
      <w:rPr>
        <w:rFonts w:ascii="Symbol" w:eastAsia="Calibri" w:hAnsi="Symbol"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86741478">
    <w:abstractNumId w:val="1"/>
  </w:num>
  <w:num w:numId="2" w16cid:durableId="667246628">
    <w:abstractNumId w:val="3"/>
  </w:num>
  <w:num w:numId="3" w16cid:durableId="150681854">
    <w:abstractNumId w:val="2"/>
  </w:num>
  <w:num w:numId="4" w16cid:durableId="11723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A0"/>
    <w:rsid w:val="006F60B0"/>
    <w:rsid w:val="00752388"/>
    <w:rsid w:val="00835DA0"/>
    <w:rsid w:val="00885290"/>
    <w:rsid w:val="0096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E248"/>
  <w15:chartTrackingRefBased/>
  <w15:docId w15:val="{E6B234A0-C8CD-4F45-8CEC-FF852EF1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A0"/>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835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DA0"/>
    <w:rPr>
      <w:rFonts w:eastAsiaTheme="majorEastAsia" w:cstheme="majorBidi"/>
      <w:color w:val="272727" w:themeColor="text1" w:themeTint="D8"/>
    </w:rPr>
  </w:style>
  <w:style w:type="paragraph" w:styleId="Title">
    <w:name w:val="Title"/>
    <w:basedOn w:val="Normal"/>
    <w:next w:val="Normal"/>
    <w:link w:val="TitleChar"/>
    <w:uiPriority w:val="10"/>
    <w:qFormat/>
    <w:rsid w:val="00835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DA0"/>
    <w:pPr>
      <w:spacing w:before="160"/>
      <w:jc w:val="center"/>
    </w:pPr>
    <w:rPr>
      <w:i/>
      <w:iCs/>
      <w:color w:val="404040" w:themeColor="text1" w:themeTint="BF"/>
    </w:rPr>
  </w:style>
  <w:style w:type="character" w:customStyle="1" w:styleId="QuoteChar">
    <w:name w:val="Quote Char"/>
    <w:basedOn w:val="DefaultParagraphFont"/>
    <w:link w:val="Quote"/>
    <w:uiPriority w:val="29"/>
    <w:rsid w:val="00835DA0"/>
    <w:rPr>
      <w:i/>
      <w:iCs/>
      <w:color w:val="404040" w:themeColor="text1" w:themeTint="BF"/>
    </w:rPr>
  </w:style>
  <w:style w:type="paragraph" w:styleId="ListParagraph">
    <w:name w:val="List Paragraph"/>
    <w:basedOn w:val="Normal"/>
    <w:uiPriority w:val="34"/>
    <w:qFormat/>
    <w:rsid w:val="00835DA0"/>
    <w:pPr>
      <w:ind w:left="720"/>
      <w:contextualSpacing/>
    </w:pPr>
  </w:style>
  <w:style w:type="character" w:styleId="IntenseEmphasis">
    <w:name w:val="Intense Emphasis"/>
    <w:basedOn w:val="DefaultParagraphFont"/>
    <w:uiPriority w:val="21"/>
    <w:qFormat/>
    <w:rsid w:val="00835DA0"/>
    <w:rPr>
      <w:i/>
      <w:iCs/>
      <w:color w:val="2F5496" w:themeColor="accent1" w:themeShade="BF"/>
    </w:rPr>
  </w:style>
  <w:style w:type="paragraph" w:styleId="IntenseQuote">
    <w:name w:val="Intense Quote"/>
    <w:basedOn w:val="Normal"/>
    <w:next w:val="Normal"/>
    <w:link w:val="IntenseQuoteChar"/>
    <w:uiPriority w:val="30"/>
    <w:qFormat/>
    <w:rsid w:val="00835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DA0"/>
    <w:rPr>
      <w:i/>
      <w:iCs/>
      <w:color w:val="2F5496" w:themeColor="accent1" w:themeShade="BF"/>
    </w:rPr>
  </w:style>
  <w:style w:type="character" w:styleId="IntenseReference">
    <w:name w:val="Intense Reference"/>
    <w:basedOn w:val="DefaultParagraphFont"/>
    <w:uiPriority w:val="32"/>
    <w:qFormat/>
    <w:rsid w:val="00835DA0"/>
    <w:rPr>
      <w:b/>
      <w:bCs/>
      <w:smallCaps/>
      <w:color w:val="2F5496" w:themeColor="accent1" w:themeShade="BF"/>
      <w:spacing w:val="5"/>
    </w:rPr>
  </w:style>
  <w:style w:type="paragraph" w:styleId="NoSpacing">
    <w:name w:val="No Spacing"/>
    <w:qFormat/>
    <w:rsid w:val="00835DA0"/>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uiPriority w:val="1"/>
    <w:qFormat/>
    <w:rsid w:val="00835DA0"/>
    <w:pPr>
      <w:widowControl w:val="0"/>
      <w:autoSpaceDE w:val="0"/>
      <w:autoSpaceDN w:val="0"/>
    </w:pPr>
    <w:rPr>
      <w:rFonts w:eastAsia="Arial" w:cs="Arial"/>
      <w:sz w:val="22"/>
      <w:szCs w:val="22"/>
    </w:rPr>
  </w:style>
  <w:style w:type="character" w:styleId="Strong">
    <w:name w:val="Strong"/>
    <w:basedOn w:val="DefaultParagraphFont"/>
    <w:uiPriority w:val="22"/>
    <w:qFormat/>
    <w:rsid w:val="00835DA0"/>
    <w:rPr>
      <w:b/>
      <w:bCs/>
    </w:rPr>
  </w:style>
  <w:style w:type="character" w:styleId="BookTitle">
    <w:name w:val="Book Title"/>
    <w:basedOn w:val="DefaultParagraphFont"/>
    <w:uiPriority w:val="33"/>
    <w:qFormat/>
    <w:rsid w:val="00835D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Koehn</dc:creator>
  <cp:keywords/>
  <dc:description/>
  <cp:lastModifiedBy>Ginger Koehn</cp:lastModifiedBy>
  <cp:revision>1</cp:revision>
  <dcterms:created xsi:type="dcterms:W3CDTF">2025-09-10T19:03:00Z</dcterms:created>
  <dcterms:modified xsi:type="dcterms:W3CDTF">2025-09-10T19:07:00Z</dcterms:modified>
</cp:coreProperties>
</file>